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85E" w:rsidRDefault="006E085E" w:rsidP="0071543F">
      <w:pPr>
        <w:spacing w:after="0"/>
        <w:jc w:val="center"/>
        <w:rPr>
          <w:b/>
          <w:sz w:val="28"/>
          <w:szCs w:val="28"/>
        </w:rPr>
      </w:pPr>
      <w:bookmarkStart w:id="0" w:name="_GoBack"/>
      <w:bookmarkEnd w:id="0"/>
      <w:r>
        <w:rPr>
          <w:b/>
          <w:noProof/>
          <w:sz w:val="28"/>
          <w:szCs w:val="28"/>
        </w:rPr>
        <w:drawing>
          <wp:inline distT="0" distB="0" distL="0" distR="0">
            <wp:extent cx="215265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 New Logo 1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7322" cy="1088661"/>
                    </a:xfrm>
                    <a:prstGeom prst="rect">
                      <a:avLst/>
                    </a:prstGeom>
                  </pic:spPr>
                </pic:pic>
              </a:graphicData>
            </a:graphic>
          </wp:inline>
        </w:drawing>
      </w:r>
    </w:p>
    <w:p w:rsidR="00CF0F11" w:rsidRPr="00D23B2D" w:rsidRDefault="00C81656" w:rsidP="0071543F">
      <w:pPr>
        <w:spacing w:after="0"/>
        <w:jc w:val="center"/>
        <w:rPr>
          <w:b/>
          <w:sz w:val="28"/>
          <w:szCs w:val="28"/>
        </w:rPr>
      </w:pPr>
      <w:r>
        <w:rPr>
          <w:b/>
          <w:sz w:val="28"/>
          <w:szCs w:val="28"/>
        </w:rPr>
        <w:t>Child Protection Policy</w:t>
      </w:r>
    </w:p>
    <w:p w:rsidR="00CF0F11" w:rsidRDefault="00CF0F11" w:rsidP="0087287D">
      <w:pPr>
        <w:spacing w:line="240" w:lineRule="auto"/>
        <w:jc w:val="center"/>
        <w:rPr>
          <w:i/>
        </w:rPr>
      </w:pPr>
    </w:p>
    <w:p w:rsidR="00595AF6" w:rsidRPr="00C81656" w:rsidRDefault="00595AF6" w:rsidP="00BB36B5">
      <w:pPr>
        <w:spacing w:after="0"/>
        <w:rPr>
          <w:b/>
          <w:u w:val="single"/>
        </w:rPr>
      </w:pPr>
      <w:r w:rsidRPr="00595AF6">
        <w:rPr>
          <w:b/>
          <w:u w:val="single"/>
        </w:rPr>
        <w:t>Introduction</w:t>
      </w:r>
    </w:p>
    <w:p w:rsidR="00CF0F11" w:rsidRPr="00987C67" w:rsidRDefault="007010FE" w:rsidP="00CF0F11">
      <w:pPr>
        <w:rPr>
          <w:i/>
        </w:rPr>
      </w:pPr>
      <w:r w:rsidRPr="00987C67">
        <w:rPr>
          <w:i/>
        </w:rPr>
        <w:t xml:space="preserve">This </w:t>
      </w:r>
      <w:r w:rsidR="00C81656">
        <w:rPr>
          <w:i/>
        </w:rPr>
        <w:t>policy</w:t>
      </w:r>
      <w:r w:rsidRPr="00987C67">
        <w:rPr>
          <w:i/>
        </w:rPr>
        <w:t xml:space="preserve"> is primarily based on</w:t>
      </w:r>
      <w:r w:rsidR="00CE7306" w:rsidRPr="00987C67">
        <w:rPr>
          <w:i/>
        </w:rPr>
        <w:t xml:space="preserve"> and uses language from</w:t>
      </w:r>
      <w:r w:rsidRPr="00987C67">
        <w:rPr>
          <w:i/>
        </w:rPr>
        <w:t xml:space="preserve"> the U.S. Department of Health and Human Services Center for Disease Control and Prevention’s 2007 publication, “Preventing Child Sexual Abuse within Youth-Serving Organizations: Getting Started on Policies and Procedures.” </w:t>
      </w:r>
    </w:p>
    <w:p w:rsidR="002B56FF" w:rsidRDefault="002B56FF" w:rsidP="00BB36B5">
      <w:pPr>
        <w:spacing w:after="0"/>
        <w:rPr>
          <w:b/>
        </w:rPr>
      </w:pPr>
      <w:r w:rsidRPr="002B56FF">
        <w:rPr>
          <w:b/>
        </w:rPr>
        <w:t>Definitions</w:t>
      </w:r>
    </w:p>
    <w:p w:rsidR="00595AF6" w:rsidRPr="00BB36B5" w:rsidRDefault="00BB36B5" w:rsidP="00BB36B5">
      <w:pPr>
        <w:spacing w:after="0"/>
      </w:pPr>
      <w:r w:rsidRPr="00BB36B5">
        <w:t xml:space="preserve">Here are the definitions used for this </w:t>
      </w:r>
      <w:r w:rsidR="00C81656">
        <w:t>policy:</w:t>
      </w:r>
    </w:p>
    <w:p w:rsidR="002B56FF" w:rsidRDefault="002B56FF" w:rsidP="002B56FF">
      <w:pPr>
        <w:pStyle w:val="ListParagraph"/>
        <w:numPr>
          <w:ilvl w:val="0"/>
          <w:numId w:val="2"/>
        </w:numPr>
      </w:pPr>
      <w:r w:rsidRPr="00D178E3">
        <w:rPr>
          <w:b/>
        </w:rPr>
        <w:t xml:space="preserve">Children, </w:t>
      </w:r>
      <w:r w:rsidR="005C5158">
        <w:rPr>
          <w:b/>
        </w:rPr>
        <w:t xml:space="preserve">child, </w:t>
      </w:r>
      <w:r w:rsidRPr="00D178E3">
        <w:rPr>
          <w:b/>
        </w:rPr>
        <w:t>youth, minors</w:t>
      </w:r>
      <w:r w:rsidRPr="002B56FF">
        <w:t xml:space="preserve"> – Anyone between the ages of zero and 18 years.</w:t>
      </w:r>
    </w:p>
    <w:p w:rsidR="00D178E3" w:rsidRDefault="0087204C" w:rsidP="002B56FF">
      <w:pPr>
        <w:pStyle w:val="ListParagraph"/>
        <w:numPr>
          <w:ilvl w:val="0"/>
          <w:numId w:val="2"/>
        </w:numPr>
      </w:pPr>
      <w:r>
        <w:rPr>
          <w:b/>
        </w:rPr>
        <w:t>Employees</w:t>
      </w:r>
      <w:r w:rsidR="00D178E3">
        <w:rPr>
          <w:b/>
        </w:rPr>
        <w:t xml:space="preserve">, staff, volunteers </w:t>
      </w:r>
      <w:r w:rsidR="00D178E3">
        <w:t>–</w:t>
      </w:r>
      <w:r w:rsidR="00495612">
        <w:t xml:space="preserve"> Any individual</w:t>
      </w:r>
      <w:r w:rsidR="00D178E3">
        <w:t xml:space="preserve"> who </w:t>
      </w:r>
      <w:r w:rsidR="00495612">
        <w:t>regularly</w:t>
      </w:r>
      <w:r>
        <w:t xml:space="preserve"> or occasionally</w:t>
      </w:r>
      <w:r w:rsidR="00495612">
        <w:t xml:space="preserve"> has contact with children, including but not limited to</w:t>
      </w:r>
      <w:r w:rsidR="00C56EBD">
        <w:t xml:space="preserve"> </w:t>
      </w:r>
      <w:r w:rsidR="00495612">
        <w:t xml:space="preserve">those who supervise children, teach children, assist in the care of the children, transport children, or whom live on the organization’s premises. </w:t>
      </w:r>
    </w:p>
    <w:p w:rsidR="00974F12" w:rsidRDefault="00974F12" w:rsidP="00974F12">
      <w:pPr>
        <w:pStyle w:val="ListParagraph"/>
        <w:numPr>
          <w:ilvl w:val="0"/>
          <w:numId w:val="2"/>
        </w:numPr>
      </w:pPr>
      <w:r w:rsidRPr="00D178E3">
        <w:rPr>
          <w:b/>
        </w:rPr>
        <w:t xml:space="preserve">Child </w:t>
      </w:r>
      <w:r w:rsidR="002B56FF" w:rsidRPr="00D178E3">
        <w:rPr>
          <w:b/>
        </w:rPr>
        <w:t>abuse</w:t>
      </w:r>
      <w:r w:rsidR="00495612">
        <w:rPr>
          <w:b/>
        </w:rPr>
        <w:t>, legal definition</w:t>
      </w:r>
      <w:r w:rsidR="002B56FF">
        <w:t xml:space="preserve"> –</w:t>
      </w:r>
      <w:r>
        <w:t xml:space="preserve"> Under the Virginia law, an abused or neglected child is any child under 18 whose parent or any other person responsible for the care of the child: </w:t>
      </w:r>
    </w:p>
    <w:p w:rsidR="00974F12" w:rsidRDefault="00974F12" w:rsidP="00974F12">
      <w:pPr>
        <w:pStyle w:val="ListParagraph"/>
        <w:numPr>
          <w:ilvl w:val="1"/>
          <w:numId w:val="2"/>
        </w:numPr>
      </w:pPr>
      <w:r>
        <w:t>causes, or threatens to cause, a physical or mental injury except for an accident.</w:t>
      </w:r>
    </w:p>
    <w:p w:rsidR="00974F12" w:rsidRDefault="00974F12" w:rsidP="00974F12">
      <w:pPr>
        <w:pStyle w:val="ListParagraph"/>
        <w:numPr>
          <w:ilvl w:val="1"/>
          <w:numId w:val="2"/>
        </w:numPr>
      </w:pPr>
      <w:r>
        <w:t>fails to provide adequate food, clothing, shelter, medical care, or caring support.</w:t>
      </w:r>
    </w:p>
    <w:p w:rsidR="00974F12" w:rsidRDefault="00974F12" w:rsidP="00974F12">
      <w:pPr>
        <w:pStyle w:val="ListParagraph"/>
        <w:numPr>
          <w:ilvl w:val="1"/>
          <w:numId w:val="2"/>
        </w:numPr>
      </w:pPr>
      <w:r>
        <w:t>abandons the child.</w:t>
      </w:r>
    </w:p>
    <w:p w:rsidR="00974F12" w:rsidRDefault="00974F12" w:rsidP="00974F12">
      <w:pPr>
        <w:pStyle w:val="ListParagraph"/>
        <w:numPr>
          <w:ilvl w:val="1"/>
          <w:numId w:val="2"/>
        </w:numPr>
      </w:pPr>
      <w:r>
        <w:t>fails to provide the kind of supervision necessary for a child’s age or level of development.</w:t>
      </w:r>
    </w:p>
    <w:p w:rsidR="002B56FF" w:rsidRDefault="00974F12" w:rsidP="00974F12">
      <w:pPr>
        <w:pStyle w:val="ListParagraph"/>
        <w:numPr>
          <w:ilvl w:val="1"/>
          <w:numId w:val="2"/>
        </w:numPr>
      </w:pPr>
      <w:r>
        <w:t>commits, or allows to be committed, any illegal sexual act involving the child — including incest, rape, fondling, indecent exposure, prostitution — or allows the child to be used in any sexually explicit visual material.</w:t>
      </w:r>
    </w:p>
    <w:p w:rsidR="00D178E3" w:rsidRDefault="00D178E3" w:rsidP="00BB36B5">
      <w:pPr>
        <w:spacing w:after="0"/>
      </w:pPr>
      <w:r>
        <w:t>The following definitions</w:t>
      </w:r>
      <w:r w:rsidR="00BB36B5">
        <w:t xml:space="preserve"> are also used and</w:t>
      </w:r>
      <w:r>
        <w:t xml:space="preserve"> come from the 2004 Church Pension Group publication “</w:t>
      </w:r>
      <w:r w:rsidRPr="00D178E3">
        <w:t>Model Policies for the Protection of Children and Youth from Abuse</w:t>
      </w:r>
      <w:r>
        <w:t>”:</w:t>
      </w:r>
    </w:p>
    <w:p w:rsidR="007C725C" w:rsidRPr="007C725C" w:rsidRDefault="007C725C" w:rsidP="007C725C">
      <w:pPr>
        <w:pStyle w:val="ListParagraph"/>
        <w:numPr>
          <w:ilvl w:val="0"/>
          <w:numId w:val="3"/>
        </w:numPr>
      </w:pPr>
      <w:r w:rsidRPr="00D178E3">
        <w:rPr>
          <w:b/>
        </w:rPr>
        <w:t>Economic exploitation</w:t>
      </w:r>
      <w:r>
        <w:t xml:space="preserve"> is the deliberate misplacement, exploitation, or wrongful temporary or permanent use of a child or youth's belongings or money.</w:t>
      </w:r>
    </w:p>
    <w:p w:rsidR="00D178E3" w:rsidRDefault="00D178E3" w:rsidP="00D178E3">
      <w:pPr>
        <w:pStyle w:val="ListParagraph"/>
        <w:numPr>
          <w:ilvl w:val="0"/>
          <w:numId w:val="3"/>
        </w:numPr>
      </w:pPr>
      <w:r w:rsidRPr="00D178E3">
        <w:rPr>
          <w:b/>
        </w:rPr>
        <w:t>Emotional abuse</w:t>
      </w:r>
      <w:r>
        <w:t xml:space="preserve"> is mental or emotional injury to a child or youth that results in an observable and material impairment in the child or youth’s growth, development or psychological functioning.</w:t>
      </w:r>
    </w:p>
    <w:p w:rsidR="00D178E3" w:rsidRDefault="00D178E3" w:rsidP="00D178E3">
      <w:pPr>
        <w:pStyle w:val="ListParagraph"/>
        <w:numPr>
          <w:ilvl w:val="0"/>
          <w:numId w:val="3"/>
        </w:numPr>
      </w:pPr>
      <w:r w:rsidRPr="00D178E3">
        <w:rPr>
          <w:b/>
        </w:rPr>
        <w:t>Neglect</w:t>
      </w:r>
      <w:r>
        <w:t xml:space="preserve"> is the failure to provide for a child or youth's basic needs or the failure to protect a child or youth from harm.</w:t>
      </w:r>
    </w:p>
    <w:p w:rsidR="007C725C" w:rsidRDefault="007C725C" w:rsidP="007C725C">
      <w:pPr>
        <w:pStyle w:val="ListParagraph"/>
        <w:numPr>
          <w:ilvl w:val="0"/>
          <w:numId w:val="3"/>
        </w:numPr>
      </w:pPr>
      <w:r w:rsidRPr="00D178E3">
        <w:rPr>
          <w:b/>
        </w:rPr>
        <w:t>Physical abuse</w:t>
      </w:r>
      <w:r>
        <w:t xml:space="preserve"> is non-accidental injury, which is intentionally inflicted upon a child or youth.</w:t>
      </w:r>
    </w:p>
    <w:p w:rsidR="007C725C" w:rsidRDefault="007C725C" w:rsidP="007C725C">
      <w:pPr>
        <w:pStyle w:val="ListParagraph"/>
        <w:numPr>
          <w:ilvl w:val="0"/>
          <w:numId w:val="3"/>
        </w:numPr>
      </w:pPr>
      <w:r w:rsidRPr="00D178E3">
        <w:rPr>
          <w:b/>
        </w:rPr>
        <w:t>Sexual abuse perpetrated by an adult</w:t>
      </w:r>
      <w:r>
        <w:t xml:space="preserve"> is any contact or activity of a sexual nature that occurs between a child or youth and an adult. This includes any activity, which is meant to arouse or gratify the sexual desires of the adult, child, or youth.</w:t>
      </w:r>
    </w:p>
    <w:p w:rsidR="007C725C" w:rsidRDefault="007C725C" w:rsidP="007C725C">
      <w:pPr>
        <w:pStyle w:val="ListParagraph"/>
        <w:numPr>
          <w:ilvl w:val="0"/>
          <w:numId w:val="3"/>
        </w:numPr>
      </w:pPr>
      <w:r w:rsidRPr="005858CE">
        <w:rPr>
          <w:b/>
        </w:rPr>
        <w:t>Sexual abuse perpetrated by another child or youth</w:t>
      </w:r>
      <w:r>
        <w:t xml:space="preserve"> is any contact or activity of a sexual nature that occurs between a child or youth and another child or youth when there is no consent, when consent is not possible, or when one child or youth has power over the other child or youth. This includes any activity which is meant to arouse or gratify the sexual desires of any of the children or youth.</w:t>
      </w:r>
    </w:p>
    <w:p w:rsidR="00D178E3" w:rsidRDefault="00D178E3" w:rsidP="00BB36B5">
      <w:pPr>
        <w:spacing w:after="0"/>
      </w:pPr>
      <w:r>
        <w:lastRenderedPageBreak/>
        <w:t>Mayo Clinic provides the following definition:</w:t>
      </w:r>
    </w:p>
    <w:p w:rsidR="00595AF6" w:rsidRDefault="00D178E3" w:rsidP="00D178E3">
      <w:pPr>
        <w:pStyle w:val="ListParagraph"/>
        <w:numPr>
          <w:ilvl w:val="0"/>
          <w:numId w:val="4"/>
        </w:numPr>
      </w:pPr>
      <w:r w:rsidRPr="00D178E3">
        <w:rPr>
          <w:b/>
        </w:rPr>
        <w:t>Medical abuse</w:t>
      </w:r>
      <w:r>
        <w:t xml:space="preserve"> – </w:t>
      </w:r>
      <w:r w:rsidRPr="00D178E3">
        <w:t xml:space="preserve">When someone purposely makes a child sick, requiring medical attention, it puts the child in </w:t>
      </w:r>
      <w:proofErr w:type="gramStart"/>
      <w:r w:rsidRPr="00D178E3">
        <w:t>serious danger</w:t>
      </w:r>
      <w:proofErr w:type="gramEnd"/>
      <w:r w:rsidRPr="00D178E3">
        <w:t xml:space="preserve"> of injury and unnecessary medical care. This may be due to a mental disorder called factitious disorder imposed on another, such as a parent harming a child.</w:t>
      </w:r>
    </w:p>
    <w:p w:rsidR="00A00818" w:rsidRDefault="00A00818" w:rsidP="00A00818">
      <w:pPr>
        <w:spacing w:after="0"/>
        <w:rPr>
          <w:b/>
        </w:rPr>
      </w:pPr>
      <w:r w:rsidRPr="00A00818">
        <w:rPr>
          <w:b/>
        </w:rPr>
        <w:t>Resources and Samples</w:t>
      </w:r>
    </w:p>
    <w:p w:rsidR="00591EBC" w:rsidRPr="00591EBC" w:rsidRDefault="00591EBC" w:rsidP="00591EBC">
      <w:pPr>
        <w:spacing w:after="0"/>
        <w:rPr>
          <w:i/>
        </w:rPr>
      </w:pPr>
      <w:r w:rsidRPr="00591EBC">
        <w:rPr>
          <w:i/>
        </w:rPr>
        <w:t>Resources</w:t>
      </w:r>
    </w:p>
    <w:p w:rsidR="00A00818" w:rsidRDefault="00A00818" w:rsidP="00A00818">
      <w:pPr>
        <w:pStyle w:val="ListParagraph"/>
        <w:numPr>
          <w:ilvl w:val="0"/>
          <w:numId w:val="4"/>
        </w:numPr>
      </w:pPr>
      <w:r w:rsidRPr="00A00818">
        <w:t>U.S. Department of Health and Human Services Center for Disease Control and Prevention’s 2007 publication, “Preventing Child Sexual Abuse within Youth-Serving Organizations: Getting Star</w:t>
      </w:r>
      <w:r>
        <w:t xml:space="preserve">ted on Policies and Procedures”; download at </w:t>
      </w:r>
      <w:hyperlink r:id="rId8" w:history="1">
        <w:r w:rsidRPr="00C90D1D">
          <w:rPr>
            <w:rStyle w:val="Hyperlink"/>
          </w:rPr>
          <w:t>https://www.cdc.gov/violenceprevention/pdf/preventingchildsexualabuse-a.pdf</w:t>
        </w:r>
      </w:hyperlink>
    </w:p>
    <w:p w:rsidR="00591EBC" w:rsidRDefault="00591EBC" w:rsidP="00591EBC">
      <w:pPr>
        <w:pStyle w:val="ListParagraph"/>
        <w:numPr>
          <w:ilvl w:val="0"/>
          <w:numId w:val="4"/>
        </w:numPr>
      </w:pPr>
      <w:r>
        <w:t xml:space="preserve">Mayo Clinic, Child Abuse Definitions; view at </w:t>
      </w:r>
      <w:hyperlink r:id="rId9" w:history="1">
        <w:r w:rsidRPr="00C90D1D">
          <w:rPr>
            <w:rStyle w:val="Hyperlink"/>
          </w:rPr>
          <w:t>http://www.mayoclinic.org/diseases-conditions/child-abuse/basics/definition/con-20033789</w:t>
        </w:r>
      </w:hyperlink>
    </w:p>
    <w:p w:rsidR="00591EBC" w:rsidRDefault="00591EBC" w:rsidP="00591EBC">
      <w:pPr>
        <w:pStyle w:val="ListParagraph"/>
        <w:numPr>
          <w:ilvl w:val="0"/>
          <w:numId w:val="4"/>
        </w:numPr>
        <w:spacing w:after="0"/>
      </w:pPr>
      <w:r>
        <w:t xml:space="preserve">Virginia’s “Guide for Mandated Reporters in Recognizing and Reporting Child Abuse and Neglect”; download at </w:t>
      </w:r>
      <w:hyperlink r:id="rId10" w:history="1">
        <w:r w:rsidR="0071543F" w:rsidRPr="00C90D1D">
          <w:rPr>
            <w:rStyle w:val="Hyperlink"/>
          </w:rPr>
          <w:t>https://www.dss.virginia.gov/files/division/dfs/cps/intro_page/publications/general/B032-02-0280-00-eng.pdf</w:t>
        </w:r>
      </w:hyperlink>
    </w:p>
    <w:p w:rsidR="0071543F" w:rsidRDefault="0071543F" w:rsidP="0071543F">
      <w:pPr>
        <w:pStyle w:val="ListParagraph"/>
        <w:numPr>
          <w:ilvl w:val="0"/>
          <w:numId w:val="4"/>
        </w:numPr>
        <w:spacing w:after="0"/>
      </w:pPr>
      <w:r>
        <w:t>Foothills Child Advocacy Center training, www.foothillscac.org/training</w:t>
      </w:r>
    </w:p>
    <w:p w:rsidR="003575A2" w:rsidRDefault="003575A2" w:rsidP="003575A2">
      <w:pPr>
        <w:rPr>
          <w:b/>
          <w:sz w:val="36"/>
          <w:szCs w:val="36"/>
          <w:highlight w:val="yellow"/>
        </w:rPr>
        <w:sectPr w:rsidR="003575A2" w:rsidSect="005858CE">
          <w:footerReference w:type="default" r:id="rId11"/>
          <w:pgSz w:w="12240" w:h="15840"/>
          <w:pgMar w:top="1080" w:right="1080" w:bottom="1080" w:left="1080" w:header="720" w:footer="720" w:gutter="0"/>
          <w:cols w:space="720"/>
          <w:docGrid w:linePitch="360"/>
        </w:sectPr>
      </w:pPr>
    </w:p>
    <w:p w:rsidR="003575A2" w:rsidRDefault="003575A2" w:rsidP="00595AF6">
      <w:pPr>
        <w:ind w:left="360"/>
        <w:jc w:val="center"/>
        <w:rPr>
          <w:b/>
          <w:sz w:val="36"/>
          <w:szCs w:val="36"/>
          <w:highlight w:val="yellow"/>
        </w:rPr>
        <w:sectPr w:rsidR="003575A2" w:rsidSect="003575A2">
          <w:footerReference w:type="default" r:id="rId12"/>
          <w:pgSz w:w="12240" w:h="15840"/>
          <w:pgMar w:top="1080" w:right="1080" w:bottom="1080" w:left="1080" w:header="720" w:footer="720" w:gutter="0"/>
          <w:pgNumType w:start="1"/>
          <w:cols w:space="720"/>
          <w:docGrid w:linePitch="360"/>
        </w:sectPr>
      </w:pPr>
    </w:p>
    <w:p w:rsidR="00C81656" w:rsidRPr="00C81656" w:rsidRDefault="00C81656" w:rsidP="00C81656">
      <w:pPr>
        <w:spacing w:after="0"/>
        <w:ind w:left="360"/>
        <w:jc w:val="center"/>
        <w:rPr>
          <w:b/>
          <w:sz w:val="36"/>
          <w:szCs w:val="36"/>
        </w:rPr>
      </w:pPr>
      <w:r w:rsidRPr="00C81656">
        <w:rPr>
          <w:b/>
          <w:sz w:val="36"/>
          <w:szCs w:val="36"/>
        </w:rPr>
        <w:t>Foothills Child Advocacy Center</w:t>
      </w:r>
    </w:p>
    <w:p w:rsidR="00C81656" w:rsidRDefault="00C81656" w:rsidP="00595AF6">
      <w:pPr>
        <w:jc w:val="center"/>
        <w:rPr>
          <w:b/>
          <w:sz w:val="36"/>
          <w:szCs w:val="36"/>
        </w:rPr>
      </w:pPr>
      <w:r w:rsidRPr="00C81656">
        <w:rPr>
          <w:b/>
          <w:sz w:val="36"/>
          <w:szCs w:val="36"/>
        </w:rPr>
        <w:t xml:space="preserve">Policies and Procedures for Keeping Kids Safe </w:t>
      </w:r>
    </w:p>
    <w:p w:rsidR="00595AF6" w:rsidRDefault="00595AF6" w:rsidP="00595AF6">
      <w:pPr>
        <w:jc w:val="center"/>
        <w:rPr>
          <w:i/>
          <w:sz w:val="24"/>
          <w:szCs w:val="24"/>
        </w:rPr>
      </w:pPr>
      <w:r w:rsidRPr="00595AF6">
        <w:rPr>
          <w:i/>
          <w:sz w:val="24"/>
          <w:szCs w:val="24"/>
        </w:rPr>
        <w:t xml:space="preserve">Adopted and Approved by the Board of Directors </w:t>
      </w:r>
      <w:r w:rsidR="00C81656">
        <w:rPr>
          <w:i/>
          <w:sz w:val="24"/>
          <w:szCs w:val="24"/>
        </w:rPr>
        <w:t>on February 6, 2019</w:t>
      </w:r>
    </w:p>
    <w:p w:rsidR="00595AF6" w:rsidRDefault="00595AF6" w:rsidP="00595AF6">
      <w:pPr>
        <w:jc w:val="center"/>
        <w:rPr>
          <w:i/>
          <w:sz w:val="24"/>
          <w:szCs w:val="24"/>
        </w:rPr>
      </w:pPr>
    </w:p>
    <w:p w:rsidR="00595AF6" w:rsidRPr="00595AF6" w:rsidRDefault="00595AF6" w:rsidP="00595AF6">
      <w:pPr>
        <w:jc w:val="center"/>
        <w:rPr>
          <w:i/>
          <w:sz w:val="36"/>
          <w:szCs w:val="36"/>
        </w:rPr>
      </w:pPr>
    </w:p>
    <w:p w:rsidR="00481D03" w:rsidRDefault="00595AF6" w:rsidP="00481D03">
      <w:pPr>
        <w:jc w:val="center"/>
        <w:rPr>
          <w:b/>
          <w:sz w:val="36"/>
          <w:szCs w:val="36"/>
        </w:rPr>
      </w:pPr>
      <w:r w:rsidRPr="00595AF6">
        <w:rPr>
          <w:b/>
          <w:sz w:val="36"/>
          <w:szCs w:val="36"/>
        </w:rPr>
        <w:t>TABLE OF CONTENTS</w:t>
      </w:r>
    </w:p>
    <w:p w:rsidR="00595AF6" w:rsidRDefault="00595AF6" w:rsidP="00481D03">
      <w:pPr>
        <w:tabs>
          <w:tab w:val="right" w:pos="8640"/>
        </w:tabs>
        <w:spacing w:after="0"/>
        <w:ind w:left="360"/>
      </w:pPr>
    </w:p>
    <w:p w:rsidR="00595AF6" w:rsidRDefault="00595AF6" w:rsidP="00481D03">
      <w:pPr>
        <w:tabs>
          <w:tab w:val="right" w:leader="dot" w:pos="8640"/>
        </w:tabs>
        <w:spacing w:after="0" w:line="360" w:lineRule="auto"/>
        <w:ind w:left="1080"/>
      </w:pPr>
      <w:r>
        <w:t>Introduction</w:t>
      </w:r>
      <w:r w:rsidR="00481D03">
        <w:tab/>
      </w:r>
      <w:r w:rsidR="003575A2">
        <w:t>2</w:t>
      </w:r>
      <w:r>
        <w:tab/>
      </w:r>
    </w:p>
    <w:p w:rsidR="00595AF6" w:rsidRPr="00595AF6" w:rsidRDefault="00595AF6" w:rsidP="00481D03">
      <w:pPr>
        <w:pStyle w:val="ListParagraph"/>
        <w:numPr>
          <w:ilvl w:val="0"/>
          <w:numId w:val="36"/>
        </w:numPr>
        <w:tabs>
          <w:tab w:val="right" w:leader="dot" w:pos="8640"/>
        </w:tabs>
        <w:spacing w:after="0" w:line="360" w:lineRule="auto"/>
      </w:pPr>
      <w:r w:rsidRPr="00595AF6">
        <w:t>Screening and Selection of Employees and Volunteers</w:t>
      </w:r>
      <w:r>
        <w:tab/>
      </w:r>
      <w:r w:rsidR="003575A2">
        <w:t>3</w:t>
      </w:r>
    </w:p>
    <w:p w:rsidR="00595AF6" w:rsidRPr="00595AF6" w:rsidRDefault="00595AF6" w:rsidP="00481D03">
      <w:pPr>
        <w:pStyle w:val="ListParagraph"/>
        <w:numPr>
          <w:ilvl w:val="0"/>
          <w:numId w:val="36"/>
        </w:numPr>
        <w:tabs>
          <w:tab w:val="right" w:leader="dot" w:pos="8640"/>
        </w:tabs>
        <w:spacing w:after="0" w:line="360" w:lineRule="auto"/>
      </w:pPr>
      <w:r w:rsidRPr="00595AF6">
        <w:t>Guidelines on Interactions Between Individuals</w:t>
      </w:r>
      <w:r>
        <w:tab/>
      </w:r>
      <w:r w:rsidR="003575A2">
        <w:t>5</w:t>
      </w:r>
    </w:p>
    <w:p w:rsidR="00481D03" w:rsidRDefault="00595AF6" w:rsidP="00481D03">
      <w:pPr>
        <w:pStyle w:val="ListParagraph"/>
        <w:numPr>
          <w:ilvl w:val="0"/>
          <w:numId w:val="36"/>
        </w:numPr>
        <w:tabs>
          <w:tab w:val="right" w:leader="dot" w:pos="8640"/>
        </w:tabs>
        <w:spacing w:after="0" w:line="360" w:lineRule="auto"/>
      </w:pPr>
      <w:r w:rsidRPr="00595AF6">
        <w:t xml:space="preserve">Reporting Inappropriate or Harmful Behavior, Breaches in Policy, and </w:t>
      </w:r>
    </w:p>
    <w:p w:rsidR="00595AF6" w:rsidRDefault="00595AF6" w:rsidP="00481D03">
      <w:pPr>
        <w:tabs>
          <w:tab w:val="right" w:leader="dot" w:pos="8640"/>
        </w:tabs>
        <w:spacing w:after="0" w:line="360" w:lineRule="auto"/>
        <w:ind w:left="1080"/>
      </w:pPr>
      <w:r w:rsidRPr="00595AF6">
        <w:t>Allegations and Suspicions of Child Abuse</w:t>
      </w:r>
      <w:r>
        <w:tab/>
      </w:r>
      <w:r w:rsidR="003575A2">
        <w:t>8</w:t>
      </w:r>
    </w:p>
    <w:p w:rsidR="00481D03" w:rsidRDefault="00595AF6" w:rsidP="00481D03">
      <w:pPr>
        <w:pStyle w:val="ListParagraph"/>
        <w:numPr>
          <w:ilvl w:val="0"/>
          <w:numId w:val="36"/>
        </w:numPr>
        <w:tabs>
          <w:tab w:val="right" w:leader="dot" w:pos="8640"/>
        </w:tabs>
        <w:spacing w:after="0" w:line="360" w:lineRule="auto"/>
      </w:pPr>
      <w:r w:rsidRPr="00595AF6">
        <w:t>Required Training on Child Abuse and Safety for Staff and Employees</w:t>
      </w:r>
      <w:r w:rsidR="00481D03">
        <w:tab/>
      </w:r>
      <w:r w:rsidR="003575A2">
        <w:t>10</w:t>
      </w:r>
    </w:p>
    <w:p w:rsidR="00595AF6" w:rsidRPr="00595AF6" w:rsidRDefault="00481D03" w:rsidP="00481D03">
      <w:pPr>
        <w:tabs>
          <w:tab w:val="right" w:leader="dot" w:pos="8640"/>
        </w:tabs>
        <w:spacing w:after="0" w:line="360" w:lineRule="auto"/>
        <w:ind w:left="1080"/>
      </w:pPr>
      <w:r>
        <w:t>Appendix: Definitions</w:t>
      </w:r>
      <w:r w:rsidR="00595AF6">
        <w:tab/>
      </w:r>
      <w:r w:rsidR="003575A2">
        <w:t>11</w:t>
      </w:r>
    </w:p>
    <w:p w:rsidR="00595AF6" w:rsidRPr="00595AF6" w:rsidRDefault="00595AF6" w:rsidP="00595AF6">
      <w:pPr>
        <w:tabs>
          <w:tab w:val="right" w:leader="dot" w:pos="7200"/>
        </w:tabs>
        <w:spacing w:after="0"/>
        <w:ind w:left="360"/>
        <w:rPr>
          <w:sz w:val="36"/>
          <w:szCs w:val="36"/>
        </w:rPr>
      </w:pPr>
    </w:p>
    <w:p w:rsidR="00595AF6" w:rsidRPr="00595AF6" w:rsidRDefault="00595AF6" w:rsidP="00595AF6">
      <w:pPr>
        <w:ind w:left="360"/>
        <w:jc w:val="center"/>
        <w:rPr>
          <w:b/>
          <w:sz w:val="36"/>
          <w:szCs w:val="36"/>
        </w:rPr>
      </w:pPr>
    </w:p>
    <w:p w:rsidR="000C6FBD" w:rsidRDefault="00495612" w:rsidP="000C6FBD">
      <w:pPr>
        <w:rPr>
          <w:b/>
        </w:rPr>
      </w:pPr>
      <w:r>
        <w:br w:type="column"/>
      </w:r>
      <w:r w:rsidR="000C6FBD" w:rsidRPr="00517C2E">
        <w:rPr>
          <w:b/>
        </w:rPr>
        <w:lastRenderedPageBreak/>
        <w:t>Intr</w:t>
      </w:r>
      <w:r w:rsidR="000C6FBD">
        <w:rPr>
          <w:b/>
        </w:rPr>
        <w:t>oduction</w:t>
      </w:r>
    </w:p>
    <w:p w:rsidR="000C6FBD" w:rsidRDefault="000C6FBD" w:rsidP="000C6FBD">
      <w:r>
        <w:t xml:space="preserve">The </w:t>
      </w:r>
      <w:r w:rsidR="00C81656">
        <w:rPr>
          <w:highlight w:val="yellow"/>
        </w:rPr>
        <w:t>Foothills Child Advocacy Center</w:t>
      </w:r>
      <w:r>
        <w:t xml:space="preserve"> is committed to protecting children and keeping them safe. The </w:t>
      </w:r>
      <w:r w:rsidR="00C81656">
        <w:rPr>
          <w:highlight w:val="yellow"/>
        </w:rPr>
        <w:t>Foothills Child Advocacy Center</w:t>
      </w:r>
      <w:r>
        <w:t xml:space="preserve"> will not tolerate the sexual, physical, or emotional abuse of children. The purpose of these policies and procedures is to ensure that employees</w:t>
      </w:r>
      <w:r w:rsidR="00C81656">
        <w:t xml:space="preserve">, </w:t>
      </w:r>
      <w:r>
        <w:t>volunteers</w:t>
      </w:r>
      <w:r w:rsidR="00C81656">
        <w:t>, and event participants</w:t>
      </w:r>
      <w:r>
        <w:t xml:space="preserve"> understand and implement best practices for creating safe environments for children (0-17 years of age). </w:t>
      </w:r>
    </w:p>
    <w:p w:rsidR="000C6FBD" w:rsidRPr="005A109E" w:rsidRDefault="00C81656" w:rsidP="000C6FBD">
      <w:r>
        <w:rPr>
          <w:highlight w:val="yellow"/>
        </w:rPr>
        <w:t>Foothills Child Advocacy Center</w:t>
      </w:r>
      <w:r w:rsidR="003F4C05">
        <w:t xml:space="preserve"> </w:t>
      </w:r>
      <w:r w:rsidR="000C6FBD">
        <w:t xml:space="preserve">expects its </w:t>
      </w:r>
      <w:r>
        <w:t>employees, volunteers, and event participants</w:t>
      </w:r>
      <w:r w:rsidR="000C6FBD">
        <w:t xml:space="preserve"> to agree:</w:t>
      </w:r>
    </w:p>
    <w:p w:rsidR="000C6FBD" w:rsidRDefault="000C6FBD" w:rsidP="000C6FBD">
      <w:pPr>
        <w:pStyle w:val="ListParagraph"/>
        <w:numPr>
          <w:ilvl w:val="0"/>
          <w:numId w:val="37"/>
        </w:numPr>
        <w:autoSpaceDE w:val="0"/>
        <w:autoSpaceDN w:val="0"/>
        <w:adjustRightInd w:val="0"/>
        <w:spacing w:after="0" w:line="240" w:lineRule="auto"/>
        <w:rPr>
          <w:rFonts w:cstheme="minorHAnsi"/>
        </w:rPr>
      </w:pPr>
      <w:r>
        <w:rPr>
          <w:rFonts w:cstheme="minorHAnsi"/>
        </w:rPr>
        <w:t>To</w:t>
      </w:r>
      <w:r w:rsidRPr="005A109E">
        <w:rPr>
          <w:rFonts w:cstheme="minorHAnsi"/>
        </w:rPr>
        <w:t xml:space="preserve"> do their best to prevent abuse and neglect among children involved in </w:t>
      </w:r>
      <w:r w:rsidR="00C81656">
        <w:rPr>
          <w:highlight w:val="yellow"/>
        </w:rPr>
        <w:t>Foothills Child Advocacy Center</w:t>
      </w:r>
      <w:r w:rsidR="003F4C05">
        <w:t xml:space="preserve"> </w:t>
      </w:r>
      <w:r w:rsidRPr="005A109E">
        <w:rPr>
          <w:rFonts w:cstheme="minorHAnsi"/>
        </w:rPr>
        <w:t>activities.</w:t>
      </w:r>
    </w:p>
    <w:p w:rsidR="000C6FBD" w:rsidRDefault="000C6FBD" w:rsidP="000C6FBD">
      <w:pPr>
        <w:pStyle w:val="ListParagraph"/>
        <w:numPr>
          <w:ilvl w:val="0"/>
          <w:numId w:val="37"/>
        </w:numPr>
        <w:autoSpaceDE w:val="0"/>
        <w:autoSpaceDN w:val="0"/>
        <w:adjustRightInd w:val="0"/>
        <w:spacing w:after="0" w:line="240" w:lineRule="auto"/>
        <w:rPr>
          <w:rFonts w:cstheme="minorHAnsi"/>
        </w:rPr>
      </w:pPr>
      <w:r>
        <w:rPr>
          <w:rFonts w:cstheme="minorHAnsi"/>
        </w:rPr>
        <w:t xml:space="preserve">Not </w:t>
      </w:r>
      <w:r w:rsidRPr="00F4017C">
        <w:rPr>
          <w:rFonts w:cstheme="minorHAnsi"/>
        </w:rPr>
        <w:t>t</w:t>
      </w:r>
      <w:r>
        <w:rPr>
          <w:rFonts w:cstheme="minorHAnsi"/>
        </w:rPr>
        <w:t>o</w:t>
      </w:r>
      <w:r w:rsidRPr="00F4017C">
        <w:rPr>
          <w:rFonts w:cstheme="minorHAnsi"/>
        </w:rPr>
        <w:t xml:space="preserve"> physically, sexually</w:t>
      </w:r>
      <w:r w:rsidR="003F4C05">
        <w:rPr>
          <w:rFonts w:cstheme="minorHAnsi"/>
        </w:rPr>
        <w:t>,</w:t>
      </w:r>
      <w:r w:rsidRPr="00F4017C">
        <w:rPr>
          <w:rFonts w:cstheme="minorHAnsi"/>
        </w:rPr>
        <w:t xml:space="preserve"> or emotionally abuse or neglect children.</w:t>
      </w:r>
    </w:p>
    <w:p w:rsidR="000C6FBD" w:rsidRPr="00F4017C" w:rsidRDefault="000C6FBD" w:rsidP="000C6FBD">
      <w:pPr>
        <w:pStyle w:val="ListParagraph"/>
        <w:numPr>
          <w:ilvl w:val="0"/>
          <w:numId w:val="37"/>
        </w:numPr>
        <w:autoSpaceDE w:val="0"/>
        <w:autoSpaceDN w:val="0"/>
        <w:adjustRightInd w:val="0"/>
        <w:spacing w:after="0" w:line="240" w:lineRule="auto"/>
        <w:rPr>
          <w:rFonts w:cstheme="minorHAnsi"/>
        </w:rPr>
      </w:pPr>
      <w:r>
        <w:rPr>
          <w:rFonts w:cstheme="minorHAnsi"/>
        </w:rPr>
        <w:t xml:space="preserve">To </w:t>
      </w:r>
      <w:r w:rsidRPr="00F4017C">
        <w:rPr>
          <w:rFonts w:cstheme="minorHAnsi"/>
        </w:rPr>
        <w:t xml:space="preserve">comply </w:t>
      </w:r>
      <w:r>
        <w:rPr>
          <w:rFonts w:cstheme="minorHAnsi"/>
        </w:rPr>
        <w:t xml:space="preserve">both in action and attitude </w:t>
      </w:r>
      <w:r w:rsidRPr="00F4017C">
        <w:rPr>
          <w:rFonts w:cstheme="minorHAnsi"/>
        </w:rPr>
        <w:t>with t</w:t>
      </w:r>
      <w:r>
        <w:rPr>
          <w:rFonts w:cstheme="minorHAnsi"/>
        </w:rPr>
        <w:t>he policies for interactions</w:t>
      </w:r>
      <w:r w:rsidRPr="00F4017C">
        <w:rPr>
          <w:rFonts w:cstheme="minorHAnsi"/>
        </w:rPr>
        <w:t xml:space="preserve"> with children</w:t>
      </w:r>
      <w:r>
        <w:rPr>
          <w:rFonts w:cstheme="minorHAnsi"/>
        </w:rPr>
        <w:t xml:space="preserve"> and caregivers</w:t>
      </w:r>
      <w:r w:rsidRPr="00F4017C">
        <w:rPr>
          <w:rFonts w:cstheme="minorHAnsi"/>
        </w:rPr>
        <w:t xml:space="preserve"> as defined in these </w:t>
      </w:r>
      <w:bookmarkStart w:id="1" w:name="_Hlk536717684"/>
      <w:r w:rsidRPr="00F4017C">
        <w:rPr>
          <w:rFonts w:cstheme="minorHAnsi"/>
          <w:i/>
          <w:iCs/>
        </w:rPr>
        <w:t>Policies and Procedures for Keeping Kids Safe</w:t>
      </w:r>
      <w:bookmarkEnd w:id="1"/>
      <w:r>
        <w:rPr>
          <w:rFonts w:cstheme="minorHAnsi"/>
          <w:i/>
          <w:iCs/>
        </w:rPr>
        <w:t>.</w:t>
      </w:r>
    </w:p>
    <w:p w:rsidR="000C6FBD" w:rsidRPr="003F4C05" w:rsidRDefault="000C6FBD" w:rsidP="003F4C05">
      <w:pPr>
        <w:autoSpaceDE w:val="0"/>
        <w:autoSpaceDN w:val="0"/>
        <w:adjustRightInd w:val="0"/>
        <w:spacing w:after="0" w:line="240" w:lineRule="auto"/>
        <w:rPr>
          <w:rFonts w:cstheme="minorHAnsi"/>
        </w:rPr>
      </w:pPr>
    </w:p>
    <w:p w:rsidR="000C6FBD" w:rsidRDefault="000C6FBD" w:rsidP="000C6FBD">
      <w:r>
        <w:t>The appendix has a list of definitions for terms used in this document.</w:t>
      </w:r>
    </w:p>
    <w:p w:rsidR="000C6FBD" w:rsidRDefault="000C6FBD" w:rsidP="000C6FBD"/>
    <w:p w:rsidR="000C6FBD" w:rsidRPr="001D33FB" w:rsidRDefault="000C6FBD" w:rsidP="000C6FBD">
      <w:pPr>
        <w:rPr>
          <w:b/>
        </w:rPr>
      </w:pPr>
      <w:r w:rsidRPr="001D33FB">
        <w:rPr>
          <w:b/>
        </w:rPr>
        <w:t>Acknowledgements</w:t>
      </w:r>
    </w:p>
    <w:p w:rsidR="000C6FBD" w:rsidRDefault="000C6FBD" w:rsidP="000C6FBD">
      <w:r>
        <w:t>This document is based on the “</w:t>
      </w:r>
      <w:r w:rsidRPr="00FC4DCF">
        <w:t>Policies and Procedures for Keeping Children Safe</w:t>
      </w:r>
      <w:r>
        <w:t>”</w:t>
      </w:r>
      <w:r w:rsidRPr="00FC4DCF">
        <w:t xml:space="preserve"> </w:t>
      </w:r>
      <w:r>
        <w:t>template developed by Foothills Child Advocacy Center, Charlottesville, Virginia.  In turn, the template is based on and uses language from the following documents:</w:t>
      </w:r>
    </w:p>
    <w:p w:rsidR="000C6FBD" w:rsidRDefault="000C6FBD" w:rsidP="000C6FBD">
      <w:pPr>
        <w:pStyle w:val="ListParagraph"/>
        <w:numPr>
          <w:ilvl w:val="0"/>
          <w:numId w:val="38"/>
        </w:numPr>
      </w:pPr>
      <w:r>
        <w:t>Church Pension Group 2004 publication “</w:t>
      </w:r>
      <w:r w:rsidRPr="00D178E3">
        <w:t>Model Policies for the Protection of Children and Youth from Abuse</w:t>
      </w:r>
      <w:r>
        <w:t xml:space="preserve">”; download at </w:t>
      </w:r>
      <w:hyperlink r:id="rId13" w:history="1">
        <w:r w:rsidRPr="00C90D1D">
          <w:rPr>
            <w:rStyle w:val="Hyperlink"/>
          </w:rPr>
          <w:t>http://docplayer.net/25851643-Model-policies-for-the-protection-of-children-and-youth-from-abuse.html</w:t>
        </w:r>
      </w:hyperlink>
      <w:r>
        <w:rPr>
          <w:rStyle w:val="Hyperlink"/>
        </w:rPr>
        <w:t>;</w:t>
      </w:r>
    </w:p>
    <w:p w:rsidR="000C6FBD" w:rsidRDefault="000C6FBD" w:rsidP="000C6FBD">
      <w:pPr>
        <w:pStyle w:val="ListParagraph"/>
        <w:numPr>
          <w:ilvl w:val="0"/>
          <w:numId w:val="38"/>
        </w:numPr>
      </w:pPr>
      <w:r>
        <w:t xml:space="preserve">Mayo Clinic, Child Abuse Definitions; view at </w:t>
      </w:r>
      <w:hyperlink r:id="rId14" w:history="1">
        <w:r w:rsidRPr="00C90D1D">
          <w:rPr>
            <w:rStyle w:val="Hyperlink"/>
          </w:rPr>
          <w:t>http://www.mayoclinic.org/diseases-conditions/child-abuse/basics/definition/con-20033789</w:t>
        </w:r>
      </w:hyperlink>
      <w:r>
        <w:rPr>
          <w:rStyle w:val="Hyperlink"/>
        </w:rPr>
        <w:t>;</w:t>
      </w:r>
    </w:p>
    <w:p w:rsidR="000C6FBD" w:rsidRDefault="000C6FBD" w:rsidP="000C6FBD">
      <w:pPr>
        <w:pStyle w:val="ListParagraph"/>
        <w:numPr>
          <w:ilvl w:val="0"/>
          <w:numId w:val="38"/>
        </w:numPr>
      </w:pPr>
      <w:r>
        <w:t xml:space="preserve">“Safe-Wise Sample Youth Protection Policy”; download at </w:t>
      </w:r>
      <w:hyperlink r:id="rId15" w:history="1">
        <w:r w:rsidR="007C725C" w:rsidRPr="00233936">
          <w:rPr>
            <w:rStyle w:val="Hyperlink"/>
          </w:rPr>
          <w:t>http://safe-wise.com/phl/downloads/Youth-Protection-Policy.pdf</w:t>
        </w:r>
      </w:hyperlink>
      <w:r w:rsidR="007C725C">
        <w:t>;</w:t>
      </w:r>
    </w:p>
    <w:p w:rsidR="007C725C" w:rsidRDefault="007C725C" w:rsidP="007C725C">
      <w:pPr>
        <w:pStyle w:val="ListParagraph"/>
        <w:numPr>
          <w:ilvl w:val="0"/>
          <w:numId w:val="38"/>
        </w:numPr>
      </w:pPr>
      <w:r w:rsidRPr="00A00818">
        <w:t>U.S. Department of Health and Human Services Center for Disease Control and Prevention’s 2007 publication, “Preventing Child Sexual Abuse within Youth-Serving Organizations: Getting Star</w:t>
      </w:r>
      <w:r>
        <w:t xml:space="preserve">ted on Policies and Procedures”; download at </w:t>
      </w:r>
      <w:hyperlink r:id="rId16" w:history="1">
        <w:r w:rsidRPr="00C90D1D">
          <w:rPr>
            <w:rStyle w:val="Hyperlink"/>
          </w:rPr>
          <w:t>https://www.cdc.gov/violenceprevention/pdf/preventingchildsexualabuse-a.pdf</w:t>
        </w:r>
      </w:hyperlink>
      <w:r>
        <w:rPr>
          <w:rStyle w:val="Hyperlink"/>
        </w:rPr>
        <w:t>;</w:t>
      </w:r>
    </w:p>
    <w:p w:rsidR="007C725C" w:rsidRPr="007C725C" w:rsidRDefault="007C725C" w:rsidP="007C725C">
      <w:pPr>
        <w:pStyle w:val="ListParagraph"/>
        <w:numPr>
          <w:ilvl w:val="0"/>
          <w:numId w:val="38"/>
        </w:numPr>
        <w:spacing w:after="0"/>
        <w:rPr>
          <w:color w:val="0563C1" w:themeColor="hyperlink"/>
          <w:u w:val="single"/>
        </w:rPr>
      </w:pPr>
      <w:r>
        <w:t xml:space="preserve">Virginia’s “Guide for Mandated Reporters in Recognizing and Reporting Child Abuse and Neglect”; download at </w:t>
      </w:r>
      <w:hyperlink r:id="rId17" w:history="1">
        <w:r w:rsidRPr="00C90D1D">
          <w:rPr>
            <w:rStyle w:val="Hyperlink"/>
          </w:rPr>
          <w:t>https://www.dss.virginia.gov/files/division/dfs/cps/intro_page/publications/general/B032-02-0280-00-eng.pdf</w:t>
        </w:r>
      </w:hyperlink>
      <w:r>
        <w:rPr>
          <w:rStyle w:val="Hyperlink"/>
        </w:rPr>
        <w:t>.</w:t>
      </w:r>
    </w:p>
    <w:p w:rsidR="00D178E3" w:rsidRPr="00FC1AA0" w:rsidRDefault="000C6FBD" w:rsidP="00495612">
      <w:pPr>
        <w:pStyle w:val="ListParagraph"/>
        <w:numPr>
          <w:ilvl w:val="0"/>
          <w:numId w:val="5"/>
        </w:numPr>
        <w:rPr>
          <w:b/>
          <w:u w:val="single"/>
        </w:rPr>
      </w:pPr>
      <w:r>
        <w:br w:type="column"/>
      </w:r>
      <w:r w:rsidR="00495612" w:rsidRPr="00FC1AA0">
        <w:rPr>
          <w:b/>
          <w:u w:val="single"/>
        </w:rPr>
        <w:lastRenderedPageBreak/>
        <w:t>Screening</w:t>
      </w:r>
      <w:r w:rsidR="0087204C" w:rsidRPr="00FC1AA0">
        <w:rPr>
          <w:b/>
          <w:u w:val="single"/>
        </w:rPr>
        <w:t xml:space="preserve"> and Selection of</w:t>
      </w:r>
      <w:r w:rsidR="00495612" w:rsidRPr="00FC1AA0">
        <w:rPr>
          <w:b/>
          <w:u w:val="single"/>
        </w:rPr>
        <w:t xml:space="preserve"> Employees and Volunteers</w:t>
      </w:r>
    </w:p>
    <w:p w:rsidR="000E58F9" w:rsidRPr="000E58F9" w:rsidRDefault="000E58F9" w:rsidP="00FC1AA0">
      <w:pPr>
        <w:spacing w:after="0"/>
        <w:rPr>
          <w:b/>
        </w:rPr>
      </w:pPr>
      <w:r w:rsidRPr="000E58F9">
        <w:rPr>
          <w:b/>
        </w:rPr>
        <w:t xml:space="preserve">Goal of the </w:t>
      </w:r>
      <w:r w:rsidR="00CE7306">
        <w:rPr>
          <w:b/>
        </w:rPr>
        <w:t xml:space="preserve">Screening and </w:t>
      </w:r>
      <w:r w:rsidRPr="000E58F9">
        <w:rPr>
          <w:b/>
        </w:rPr>
        <w:t>Selection Process</w:t>
      </w:r>
    </w:p>
    <w:p w:rsidR="00136562" w:rsidRDefault="0087204C" w:rsidP="002228F4">
      <w:r w:rsidRPr="0087204C">
        <w:t xml:space="preserve">The goal of </w:t>
      </w:r>
      <w:r w:rsidR="00C81656">
        <w:rPr>
          <w:highlight w:val="yellow"/>
        </w:rPr>
        <w:t>Foothills Child Advocacy Center</w:t>
      </w:r>
      <w:r>
        <w:t xml:space="preserve"> is to select the </w:t>
      </w:r>
      <w:r w:rsidRPr="0087204C">
        <w:t>best possible</w:t>
      </w:r>
      <w:r w:rsidR="00C56EBD">
        <w:t xml:space="preserve"> full-time and part-time</w:t>
      </w:r>
      <w:r w:rsidRPr="0087204C">
        <w:t xml:space="preserve"> staff and volunteers to work with </w:t>
      </w:r>
      <w:r>
        <w:t>children.</w:t>
      </w:r>
      <w:r w:rsidR="00AB0977">
        <w:t xml:space="preserve"> “Staff and volunteers”</w:t>
      </w:r>
      <w:r>
        <w:t xml:space="preserve"> </w:t>
      </w:r>
      <w:proofErr w:type="gramStart"/>
      <w:r>
        <w:t>includes</w:t>
      </w:r>
      <w:proofErr w:type="gramEnd"/>
      <w:r>
        <w:t xml:space="preserve"> but is not limited to any individual who regularly or occasionally comes into contact with children. </w:t>
      </w:r>
    </w:p>
    <w:p w:rsidR="000E58F9" w:rsidRPr="000E58F9" w:rsidRDefault="000E58F9" w:rsidP="00FC1AA0">
      <w:pPr>
        <w:spacing w:after="0"/>
        <w:rPr>
          <w:b/>
        </w:rPr>
      </w:pPr>
      <w:r w:rsidRPr="000E58F9">
        <w:rPr>
          <w:b/>
        </w:rPr>
        <w:t>Selection Process</w:t>
      </w:r>
    </w:p>
    <w:p w:rsidR="0087204C" w:rsidRDefault="0087204C" w:rsidP="00FC1AA0">
      <w:pPr>
        <w:spacing w:after="0"/>
      </w:pPr>
      <w:r>
        <w:t>The selection process includes:</w:t>
      </w:r>
    </w:p>
    <w:p w:rsidR="0087204C" w:rsidRDefault="0087204C" w:rsidP="0087204C">
      <w:pPr>
        <w:pStyle w:val="ListParagraph"/>
        <w:numPr>
          <w:ilvl w:val="0"/>
          <w:numId w:val="9"/>
        </w:numPr>
      </w:pPr>
      <w:r>
        <w:t>An application process that includes an authorization for the release of information to conduct background checks and the Code of Conduct.</w:t>
      </w:r>
    </w:p>
    <w:p w:rsidR="0087204C" w:rsidRDefault="0087204C" w:rsidP="0087204C">
      <w:pPr>
        <w:pStyle w:val="ListParagraph"/>
        <w:numPr>
          <w:ilvl w:val="0"/>
          <w:numId w:val="9"/>
        </w:numPr>
      </w:pPr>
      <w:r>
        <w:t xml:space="preserve">Criminal records check in any state where the applicant has resided during the past seven (7) years, and other states, if any, as determined by </w:t>
      </w:r>
      <w:r w:rsidR="00C81656">
        <w:rPr>
          <w:highlight w:val="yellow"/>
        </w:rPr>
        <w:t>Foothills Child Advocacy Center</w:t>
      </w:r>
      <w:r>
        <w:t>.</w:t>
      </w:r>
    </w:p>
    <w:p w:rsidR="0087204C" w:rsidRDefault="0087204C" w:rsidP="0087204C">
      <w:pPr>
        <w:pStyle w:val="ListParagraph"/>
        <w:numPr>
          <w:ilvl w:val="0"/>
          <w:numId w:val="9"/>
        </w:numPr>
      </w:pPr>
      <w:r>
        <w:t>Sexual offender registry check in any state where the applicant has resided during the past seven (7) years.</w:t>
      </w:r>
    </w:p>
    <w:p w:rsidR="0087204C" w:rsidRDefault="0087204C" w:rsidP="0087204C">
      <w:pPr>
        <w:pStyle w:val="ListParagraph"/>
        <w:numPr>
          <w:ilvl w:val="0"/>
          <w:numId w:val="9"/>
        </w:numPr>
      </w:pPr>
      <w:r>
        <w:t>Individual interview with the applicant.</w:t>
      </w:r>
    </w:p>
    <w:p w:rsidR="0087204C" w:rsidRDefault="0087204C" w:rsidP="0087204C">
      <w:pPr>
        <w:pStyle w:val="ListParagraph"/>
        <w:numPr>
          <w:ilvl w:val="0"/>
          <w:numId w:val="9"/>
        </w:numPr>
      </w:pPr>
      <w:r>
        <w:t>At least two reference checks of persons who know the applicant, preferably who know how the applicant works with children.</w:t>
      </w:r>
    </w:p>
    <w:p w:rsidR="00136562" w:rsidRPr="0087204C" w:rsidRDefault="0087204C" w:rsidP="002228F4">
      <w:pPr>
        <w:pStyle w:val="ListParagraph"/>
        <w:numPr>
          <w:ilvl w:val="0"/>
          <w:numId w:val="9"/>
        </w:numPr>
      </w:pPr>
      <w:r>
        <w:t>Driving or Motor Vehicle records check if the person may be transporting children or youth.</w:t>
      </w:r>
    </w:p>
    <w:p w:rsidR="0043631A" w:rsidRDefault="0043631A" w:rsidP="00FC1AA0">
      <w:pPr>
        <w:spacing w:after="0"/>
        <w:rPr>
          <w:b/>
        </w:rPr>
      </w:pPr>
      <w:r>
        <w:rPr>
          <w:b/>
        </w:rPr>
        <w:t xml:space="preserve">Background </w:t>
      </w:r>
      <w:r w:rsidR="00FB2DE6">
        <w:rPr>
          <w:b/>
        </w:rPr>
        <w:t>Screening/Checks</w:t>
      </w:r>
    </w:p>
    <w:p w:rsidR="0043631A" w:rsidRDefault="0043631A" w:rsidP="00FC1AA0">
      <w:pPr>
        <w:spacing w:after="0"/>
        <w:rPr>
          <w:b/>
        </w:rPr>
      </w:pPr>
    </w:p>
    <w:p w:rsidR="002228F4" w:rsidRPr="00FB2DE6" w:rsidRDefault="002228F4" w:rsidP="00FC1AA0">
      <w:pPr>
        <w:spacing w:after="0"/>
        <w:rPr>
          <w:i/>
        </w:rPr>
      </w:pPr>
      <w:r w:rsidRPr="00FB2DE6">
        <w:rPr>
          <w:i/>
        </w:rPr>
        <w:t>Safety</w:t>
      </w:r>
    </w:p>
    <w:p w:rsidR="002228F4" w:rsidRDefault="002228F4" w:rsidP="002228F4">
      <w:r>
        <w:t xml:space="preserve">Safety of the children that we serve, our staff, and our supporters is a primary concern </w:t>
      </w:r>
      <w:r w:rsidRPr="0087204C">
        <w:t>of</w:t>
      </w:r>
      <w:r w:rsidRPr="00B86938">
        <w:rPr>
          <w:highlight w:val="yellow"/>
        </w:rPr>
        <w:t xml:space="preserve"> </w:t>
      </w:r>
      <w:r w:rsidR="00C81656">
        <w:rPr>
          <w:highlight w:val="yellow"/>
        </w:rPr>
        <w:t>Foothills Child Advocacy Center</w:t>
      </w:r>
      <w:r w:rsidRPr="00B86938">
        <w:rPr>
          <w:highlight w:val="yellow"/>
        </w:rPr>
        <w:t>.</w:t>
      </w:r>
      <w:r>
        <w:t xml:space="preserve"> A critical component of safety is background screening for employees, contract worke</w:t>
      </w:r>
      <w:r w:rsidR="0087204C">
        <w:t>rs, interns, Board members, and volunteers</w:t>
      </w:r>
      <w:r>
        <w:t xml:space="preserve"> who work within our organization</w:t>
      </w:r>
      <w:r w:rsidR="0087204C">
        <w:t xml:space="preserve">. </w:t>
      </w:r>
    </w:p>
    <w:p w:rsidR="002228F4" w:rsidRPr="00FB2DE6" w:rsidRDefault="002228F4" w:rsidP="00FC1AA0">
      <w:pPr>
        <w:spacing w:after="0"/>
        <w:rPr>
          <w:i/>
        </w:rPr>
      </w:pPr>
      <w:r w:rsidRPr="00FB2DE6">
        <w:rPr>
          <w:i/>
        </w:rPr>
        <w:t>Requirement</w:t>
      </w:r>
    </w:p>
    <w:p w:rsidR="002228F4" w:rsidRDefault="002228F4" w:rsidP="002228F4">
      <w:r>
        <w:t xml:space="preserve">Individuals who serve or work for </w:t>
      </w:r>
      <w:r w:rsidR="00C81656">
        <w:rPr>
          <w:highlight w:val="yellow"/>
        </w:rPr>
        <w:t>Foothills Child Advocacy Center</w:t>
      </w:r>
      <w:r>
        <w:t xml:space="preserve"> as an employee, on-site contract worker, intern, Board member, or on-site volunteer </w:t>
      </w:r>
      <w:r w:rsidR="00FC1AA0">
        <w:t>are</w:t>
      </w:r>
      <w:r>
        <w:t xml:space="preserve"> required to sign one or more forms authorizing </w:t>
      </w:r>
      <w:r w:rsidR="00C81656">
        <w:rPr>
          <w:highlight w:val="yellow"/>
        </w:rPr>
        <w:t>Foothills Child Advocacy Center</w:t>
      </w:r>
      <w:r>
        <w:t xml:space="preserve"> to do background screening.   Background screening </w:t>
      </w:r>
      <w:r w:rsidR="00FC1AA0">
        <w:t>will</w:t>
      </w:r>
      <w:r>
        <w:t xml:space="preserve"> be repeated every 3 years for all employees, on-site contract workers, interns, Board members, and on-site volunteers.</w:t>
      </w:r>
    </w:p>
    <w:p w:rsidR="002228F4" w:rsidRPr="00FC1AA0" w:rsidRDefault="00FC1AA0" w:rsidP="00FC1AA0">
      <w:pPr>
        <w:spacing w:after="0"/>
        <w:ind w:left="360"/>
        <w:rPr>
          <w:i/>
        </w:rPr>
      </w:pPr>
      <w:r w:rsidRPr="00FC1AA0">
        <w:rPr>
          <w:i/>
        </w:rPr>
        <w:t>Identifying Information that may be required includes but is not limited to:</w:t>
      </w:r>
    </w:p>
    <w:p w:rsidR="002228F4" w:rsidRDefault="002228F4" w:rsidP="00FC1AA0">
      <w:pPr>
        <w:pStyle w:val="ListParagraph"/>
        <w:numPr>
          <w:ilvl w:val="0"/>
          <w:numId w:val="4"/>
        </w:numPr>
        <w:spacing w:after="0" w:line="240" w:lineRule="auto"/>
        <w:ind w:left="1080"/>
      </w:pPr>
      <w:r>
        <w:t>Full name</w:t>
      </w:r>
    </w:p>
    <w:p w:rsidR="002228F4" w:rsidRDefault="002228F4" w:rsidP="00FC1AA0">
      <w:pPr>
        <w:pStyle w:val="ListParagraph"/>
        <w:numPr>
          <w:ilvl w:val="0"/>
          <w:numId w:val="4"/>
        </w:numPr>
        <w:spacing w:after="0" w:line="240" w:lineRule="auto"/>
        <w:ind w:left="1080"/>
      </w:pPr>
      <w:r>
        <w:t>Date of birth</w:t>
      </w:r>
    </w:p>
    <w:p w:rsidR="002228F4" w:rsidRDefault="002228F4" w:rsidP="00FC1AA0">
      <w:pPr>
        <w:pStyle w:val="ListParagraph"/>
        <w:numPr>
          <w:ilvl w:val="0"/>
          <w:numId w:val="4"/>
        </w:numPr>
        <w:spacing w:after="0" w:line="240" w:lineRule="auto"/>
        <w:ind w:left="1080"/>
      </w:pPr>
      <w:r>
        <w:t>Social Security number</w:t>
      </w:r>
    </w:p>
    <w:p w:rsidR="002228F4" w:rsidRDefault="00FC1AA0" w:rsidP="00FC1AA0">
      <w:pPr>
        <w:pStyle w:val="ListParagraph"/>
        <w:numPr>
          <w:ilvl w:val="0"/>
          <w:numId w:val="4"/>
        </w:numPr>
        <w:spacing w:after="0" w:line="240" w:lineRule="auto"/>
        <w:ind w:left="1080"/>
      </w:pPr>
      <w:r>
        <w:t>DMV License number</w:t>
      </w:r>
    </w:p>
    <w:p w:rsidR="00FC1AA0" w:rsidRDefault="00FC1AA0" w:rsidP="00FC1AA0">
      <w:pPr>
        <w:pStyle w:val="ListParagraph"/>
        <w:numPr>
          <w:ilvl w:val="0"/>
          <w:numId w:val="4"/>
        </w:numPr>
        <w:spacing w:after="0" w:line="240" w:lineRule="auto"/>
        <w:ind w:left="1080"/>
      </w:pPr>
      <w:r>
        <w:t>Names of any children</w:t>
      </w:r>
    </w:p>
    <w:p w:rsidR="00FC1AA0" w:rsidRDefault="00FC1AA0" w:rsidP="00FC1AA0">
      <w:pPr>
        <w:pStyle w:val="ListParagraph"/>
        <w:numPr>
          <w:ilvl w:val="0"/>
          <w:numId w:val="4"/>
        </w:numPr>
        <w:spacing w:after="0" w:line="240" w:lineRule="auto"/>
        <w:ind w:left="1080"/>
      </w:pPr>
      <w:r>
        <w:t xml:space="preserve">Names of spouses and ex-spouses. </w:t>
      </w:r>
    </w:p>
    <w:p w:rsidR="002228F4" w:rsidRDefault="002228F4" w:rsidP="002228F4">
      <w:pPr>
        <w:spacing w:after="0" w:line="240" w:lineRule="auto"/>
      </w:pPr>
    </w:p>
    <w:p w:rsidR="002228F4" w:rsidRPr="00FC1AA0" w:rsidRDefault="002228F4" w:rsidP="00FC1AA0">
      <w:pPr>
        <w:spacing w:after="0"/>
        <w:ind w:left="360"/>
        <w:rPr>
          <w:i/>
        </w:rPr>
      </w:pPr>
      <w:r w:rsidRPr="00FC1AA0">
        <w:rPr>
          <w:i/>
        </w:rPr>
        <w:t>Types</w:t>
      </w:r>
      <w:r w:rsidR="00FC1AA0" w:rsidRPr="00FC1AA0">
        <w:rPr>
          <w:i/>
        </w:rPr>
        <w:t xml:space="preserve"> of records that may be checked include but are not limited to:</w:t>
      </w:r>
    </w:p>
    <w:p w:rsidR="002228F4" w:rsidRDefault="002228F4" w:rsidP="00FC1AA0">
      <w:pPr>
        <w:pStyle w:val="ListParagraph"/>
        <w:numPr>
          <w:ilvl w:val="0"/>
          <w:numId w:val="6"/>
        </w:numPr>
        <w:spacing w:after="0"/>
        <w:ind w:left="1080"/>
      </w:pPr>
      <w:r>
        <w:t>VCIN: Virginia Crime Information Network - Form SP-167</w:t>
      </w:r>
    </w:p>
    <w:p w:rsidR="002228F4" w:rsidRDefault="002228F4" w:rsidP="00FC1AA0">
      <w:pPr>
        <w:pStyle w:val="ListParagraph"/>
        <w:numPr>
          <w:ilvl w:val="0"/>
          <w:numId w:val="6"/>
        </w:numPr>
        <w:spacing w:after="0"/>
        <w:ind w:left="1080"/>
      </w:pPr>
      <w:r>
        <w:t>NCIC National Criminal Information Center - Form SP-24 that must include a fingerprint card.</w:t>
      </w:r>
    </w:p>
    <w:p w:rsidR="002228F4" w:rsidRDefault="002228F4" w:rsidP="00FC1AA0">
      <w:pPr>
        <w:spacing w:after="0"/>
        <w:ind w:left="360"/>
      </w:pPr>
      <w:r>
        <w:t xml:space="preserve">VCIN and NCIC are administered by the Virginia State Police and the FBI, respectively.  Arrests are recorded in cases in which processing (i.e. fingerprinting and photographing) is conducted by the arresting agency.  The outcome of each case is frequently but not always reflected on the VCIN/NCIC record.  A VCIN or NCIC record may be obtained by a lawful VCIN operator and may be disclosed to the designated </w:t>
      </w:r>
      <w:r w:rsidR="00C81656">
        <w:rPr>
          <w:highlight w:val="yellow"/>
        </w:rPr>
        <w:t>Foothills Child Advocacy Center</w:t>
      </w:r>
      <w:r>
        <w:t xml:space="preserve"> personnel with the permission of the subject of the record.</w:t>
      </w:r>
    </w:p>
    <w:p w:rsidR="002228F4" w:rsidRDefault="002228F4" w:rsidP="00FC1AA0">
      <w:pPr>
        <w:pStyle w:val="ListParagraph"/>
        <w:numPr>
          <w:ilvl w:val="0"/>
          <w:numId w:val="6"/>
        </w:numPr>
        <w:spacing w:after="0" w:line="240" w:lineRule="auto"/>
        <w:ind w:left="1080"/>
      </w:pPr>
      <w:r>
        <w:lastRenderedPageBreak/>
        <w:t>Virginia Sex Offender and Crimes Against Minors Registry:</w:t>
      </w:r>
    </w:p>
    <w:p w:rsidR="002228F4" w:rsidRDefault="002228F4" w:rsidP="00FC1AA0">
      <w:pPr>
        <w:spacing w:after="0" w:line="240" w:lineRule="auto"/>
        <w:ind w:left="360"/>
      </w:pPr>
      <w:r>
        <w:t xml:space="preserve">This registry is administered by the Virginia State Police and publicly accessible through the internet.  </w:t>
      </w:r>
    </w:p>
    <w:p w:rsidR="002228F4" w:rsidRDefault="002228F4" w:rsidP="00FC1AA0">
      <w:pPr>
        <w:pStyle w:val="ListParagraph"/>
        <w:numPr>
          <w:ilvl w:val="0"/>
          <w:numId w:val="6"/>
        </w:numPr>
        <w:spacing w:after="0" w:line="240" w:lineRule="auto"/>
        <w:ind w:left="1080"/>
      </w:pPr>
      <w:r>
        <w:t>Virginia DSS/CPS Central Registry Check – Form 032-02-0151-12-eng</w:t>
      </w:r>
    </w:p>
    <w:p w:rsidR="002228F4" w:rsidRDefault="002228F4" w:rsidP="00FC1AA0">
      <w:pPr>
        <w:pStyle w:val="ListParagraph"/>
        <w:numPr>
          <w:ilvl w:val="0"/>
          <w:numId w:val="6"/>
        </w:numPr>
        <w:spacing w:after="0" w:line="240" w:lineRule="auto"/>
        <w:ind w:left="1080"/>
      </w:pPr>
      <w:r>
        <w:t>Department of Motor Vehicles:</w:t>
      </w:r>
      <w:r>
        <w:tab/>
      </w:r>
    </w:p>
    <w:p w:rsidR="002228F4" w:rsidRDefault="002228F4" w:rsidP="00FC1AA0">
      <w:pPr>
        <w:spacing w:after="0" w:line="240" w:lineRule="auto"/>
        <w:ind w:left="360"/>
      </w:pPr>
      <w:r>
        <w:t xml:space="preserve">DMV record may </w:t>
      </w:r>
      <w:r w:rsidR="00B86938">
        <w:t>include traffic-related</w:t>
      </w:r>
      <w:r>
        <w:t xml:space="preserve"> offenses such as DUI, hit and run, or other serious motor vehicle offenses that may not be reflected on a VCIN/NCIC record.</w:t>
      </w:r>
    </w:p>
    <w:p w:rsidR="002228F4" w:rsidRDefault="002228F4" w:rsidP="002228F4">
      <w:pPr>
        <w:spacing w:after="0"/>
      </w:pPr>
    </w:p>
    <w:p w:rsidR="002228F4" w:rsidRDefault="00C81656" w:rsidP="002228F4">
      <w:pPr>
        <w:spacing w:after="0" w:line="240" w:lineRule="auto"/>
      </w:pPr>
      <w:r>
        <w:rPr>
          <w:highlight w:val="yellow"/>
        </w:rPr>
        <w:t>Foothills Child Advocacy Center</w:t>
      </w:r>
      <w:r w:rsidR="002228F4">
        <w:t xml:space="preserve"> </w:t>
      </w:r>
      <w:r w:rsidR="00FC1AA0">
        <w:t>follows</w:t>
      </w:r>
      <w:r w:rsidR="002228F4">
        <w:t xml:space="preserve"> the rules of the Virginia Barrier Crime Laws (Barrier Crimes by the Code of Virginia ₰ 63.2-1719) in determining whether an individual can serve or work for the center.  Barrier crime laws prohibit persons convicted of certain statutorily-defined crimes from obtaining employment with certain employers, mostly those employers specializing in the care of vulnerable populations, such as children, the elderly, and those with mental disabilities.</w:t>
      </w:r>
    </w:p>
    <w:p w:rsidR="002228F4" w:rsidRDefault="002228F4" w:rsidP="002228F4">
      <w:pPr>
        <w:spacing w:after="0" w:line="240" w:lineRule="auto"/>
      </w:pPr>
    </w:p>
    <w:p w:rsidR="002228F4" w:rsidRPr="00FB2DE6" w:rsidRDefault="002228F4" w:rsidP="002228F4">
      <w:pPr>
        <w:spacing w:after="0" w:line="240" w:lineRule="auto"/>
        <w:rPr>
          <w:i/>
        </w:rPr>
      </w:pPr>
      <w:r w:rsidRPr="00FB2DE6">
        <w:rPr>
          <w:i/>
        </w:rPr>
        <w:t>Privacy</w:t>
      </w:r>
    </w:p>
    <w:p w:rsidR="002228F4" w:rsidRDefault="002228F4" w:rsidP="002228F4">
      <w:pPr>
        <w:spacing w:after="0" w:line="240" w:lineRule="auto"/>
      </w:pPr>
      <w:r>
        <w:t xml:space="preserve">If there is no information contained in the report(s) that would prevent an individual from working within the center, </w:t>
      </w:r>
      <w:r w:rsidR="00C81656">
        <w:t>then the Administrative Coordinator</w:t>
      </w:r>
      <w:r w:rsidR="0001308C" w:rsidRPr="0001308C">
        <w:t xml:space="preserve"> </w:t>
      </w:r>
      <w:r w:rsidR="00B86938">
        <w:t xml:space="preserve">at </w:t>
      </w:r>
      <w:r w:rsidR="00C81656">
        <w:rPr>
          <w:highlight w:val="yellow"/>
        </w:rPr>
        <w:t>Foothills Child Advocacy Center</w:t>
      </w:r>
      <w:r w:rsidR="00FC1AA0">
        <w:t xml:space="preserve"> </w:t>
      </w:r>
      <w:r>
        <w:t>complete</w:t>
      </w:r>
      <w:r w:rsidR="00FC1AA0">
        <w:t>s</w:t>
      </w:r>
      <w:r>
        <w:t xml:space="preserve"> and sign</w:t>
      </w:r>
      <w:r w:rsidR="00FC1AA0">
        <w:t>s</w:t>
      </w:r>
      <w:r>
        <w:t xml:space="preserve"> a Notification Form which </w:t>
      </w:r>
      <w:r w:rsidR="00FC1AA0">
        <w:t>is</w:t>
      </w:r>
      <w:r>
        <w:t xml:space="preserve"> placed in the individual’s file.  The actual background reports </w:t>
      </w:r>
      <w:r w:rsidR="00FC1AA0">
        <w:t>are</w:t>
      </w:r>
      <w:r>
        <w:t xml:space="preserve"> destroyed after being scanned and stored on the password protected computer of </w:t>
      </w:r>
      <w:r w:rsidR="00C81656">
        <w:rPr>
          <w:highlight w:val="yellow"/>
        </w:rPr>
        <w:t>the Administrative Coordinator.</w:t>
      </w:r>
      <w:r>
        <w:t xml:space="preserve">   </w:t>
      </w:r>
    </w:p>
    <w:p w:rsidR="002228F4" w:rsidRDefault="002228F4" w:rsidP="002228F4">
      <w:pPr>
        <w:spacing w:after="0" w:line="240" w:lineRule="auto"/>
      </w:pPr>
    </w:p>
    <w:p w:rsidR="002228F4" w:rsidRPr="00FB2DE6" w:rsidRDefault="002228F4" w:rsidP="002228F4">
      <w:pPr>
        <w:spacing w:after="0" w:line="240" w:lineRule="auto"/>
        <w:rPr>
          <w:i/>
        </w:rPr>
      </w:pPr>
      <w:r w:rsidRPr="00FB2DE6">
        <w:rPr>
          <w:i/>
        </w:rPr>
        <w:t>Negative Report(s)</w:t>
      </w:r>
    </w:p>
    <w:p w:rsidR="002228F4" w:rsidRDefault="0001308C" w:rsidP="002228F4">
      <w:pPr>
        <w:spacing w:after="0" w:line="240" w:lineRule="auto"/>
      </w:pPr>
      <w:r w:rsidRPr="0001308C">
        <w:rPr>
          <w:highlight w:val="yellow"/>
        </w:rPr>
        <w:t>[INSERT DESI</w:t>
      </w:r>
      <w:r>
        <w:rPr>
          <w:highlight w:val="yellow"/>
        </w:rPr>
        <w:t>GNATED POSITION</w:t>
      </w:r>
      <w:r w:rsidRPr="0001308C">
        <w:rPr>
          <w:highlight w:val="yellow"/>
        </w:rPr>
        <w:t xml:space="preserve"> OR OFFICE]</w:t>
      </w:r>
      <w:r w:rsidRPr="0001308C">
        <w:t xml:space="preserve"> </w:t>
      </w:r>
      <w:r w:rsidR="00B86938">
        <w:t xml:space="preserve">at </w:t>
      </w:r>
      <w:r w:rsidR="00C81656">
        <w:rPr>
          <w:highlight w:val="yellow"/>
        </w:rPr>
        <w:t>Foothills Child Advocacy Center</w:t>
      </w:r>
      <w:r w:rsidR="002228F4">
        <w:t xml:space="preserve"> </w:t>
      </w:r>
      <w:r w:rsidR="00FC1AA0">
        <w:t>informs</w:t>
      </w:r>
      <w:r w:rsidR="002228F4">
        <w:t xml:space="preserve"> the potential employee, contract worker, intern, board member, or volunteer in writing of any information in the report(s) that might prohibit them from serving in t</w:t>
      </w:r>
      <w:r w:rsidR="00B86938">
        <w:t xml:space="preserve">he capacity </w:t>
      </w:r>
      <w:r w:rsidR="00FC1AA0">
        <w:t>for which she or he has</w:t>
      </w:r>
      <w:r w:rsidR="00B86938">
        <w:t xml:space="preserve"> applied and </w:t>
      </w:r>
      <w:r w:rsidR="00FC1AA0">
        <w:t>provides</w:t>
      </w:r>
      <w:r w:rsidR="002228F4">
        <w:t xml:space="preserve"> them with a copy of the report. </w:t>
      </w:r>
    </w:p>
    <w:p w:rsidR="002228F4" w:rsidRDefault="002228F4" w:rsidP="002228F4">
      <w:pPr>
        <w:spacing w:after="0" w:line="240" w:lineRule="auto"/>
      </w:pPr>
    </w:p>
    <w:p w:rsidR="002228F4" w:rsidRDefault="002228F4" w:rsidP="002228F4">
      <w:pPr>
        <w:spacing w:after="0" w:line="240" w:lineRule="auto"/>
      </w:pPr>
      <w:r>
        <w:t>If the individual believes that 1) the information reported is inaccurate or 2) they want to know what information in the report(s) falls outsid</w:t>
      </w:r>
      <w:r w:rsidR="00B86938">
        <w:t>e our agencies’ guidelines, the individual should</w:t>
      </w:r>
      <w:r>
        <w:t xml:space="preserve"> </w:t>
      </w:r>
      <w:r w:rsidR="00B86938">
        <w:t xml:space="preserve">contact the </w:t>
      </w:r>
      <w:r w:rsidR="0001308C" w:rsidRPr="0001308C">
        <w:rPr>
          <w:highlight w:val="yellow"/>
        </w:rPr>
        <w:t>[INSERT DESI</w:t>
      </w:r>
      <w:r w:rsidR="0001308C">
        <w:rPr>
          <w:highlight w:val="yellow"/>
        </w:rPr>
        <w:t>GNATED POSITION</w:t>
      </w:r>
      <w:r w:rsidR="0001308C" w:rsidRPr="0001308C">
        <w:rPr>
          <w:highlight w:val="yellow"/>
        </w:rPr>
        <w:t xml:space="preserve"> OR OFFICE]</w:t>
      </w:r>
      <w:r w:rsidR="0001308C" w:rsidRPr="0001308C">
        <w:t xml:space="preserve"> </w:t>
      </w:r>
      <w:r>
        <w:t>directly.  If the candidate does not respon</w:t>
      </w:r>
      <w:r w:rsidR="00B86938">
        <w:t xml:space="preserve">d within five business days, </w:t>
      </w:r>
      <w:r w:rsidR="00C81656">
        <w:rPr>
          <w:highlight w:val="yellow"/>
        </w:rPr>
        <w:t>Foothills Child Advocacy Center</w:t>
      </w:r>
      <w:r w:rsidR="00B86938">
        <w:t xml:space="preserve"> </w:t>
      </w:r>
      <w:r w:rsidR="0043631A">
        <w:t>shall</w:t>
      </w:r>
      <w:r w:rsidR="00FC1AA0">
        <w:t xml:space="preserve"> assume</w:t>
      </w:r>
      <w:r>
        <w:t xml:space="preserve"> that they no longer wish to pursue a relationship with </w:t>
      </w:r>
      <w:r w:rsidR="00B86938">
        <w:t>the organization</w:t>
      </w:r>
      <w:r>
        <w:t xml:space="preserve">. </w:t>
      </w:r>
    </w:p>
    <w:p w:rsidR="002228F4" w:rsidRDefault="002228F4" w:rsidP="002228F4">
      <w:pPr>
        <w:spacing w:after="0" w:line="240" w:lineRule="auto"/>
      </w:pPr>
    </w:p>
    <w:p w:rsidR="002228F4" w:rsidRDefault="002228F4" w:rsidP="002228F4">
      <w:pPr>
        <w:spacing w:after="0" w:line="240" w:lineRule="auto"/>
      </w:pPr>
      <w:r>
        <w:t xml:space="preserve">If the candidate is unable to resolve the issue with the </w:t>
      </w:r>
      <w:r w:rsidR="00EE5372" w:rsidRPr="0001308C">
        <w:rPr>
          <w:highlight w:val="yellow"/>
        </w:rPr>
        <w:t>[INSERT DESI</w:t>
      </w:r>
      <w:r w:rsidR="00EE5372">
        <w:rPr>
          <w:highlight w:val="yellow"/>
        </w:rPr>
        <w:t>GNATED POSITION</w:t>
      </w:r>
      <w:r w:rsidR="00EE5372" w:rsidRPr="0001308C">
        <w:rPr>
          <w:highlight w:val="yellow"/>
        </w:rPr>
        <w:t xml:space="preserve"> OR OFFICE]</w:t>
      </w:r>
      <w:r>
        <w:t xml:space="preserve">, they may </w:t>
      </w:r>
      <w:r w:rsidR="00B86938">
        <w:t xml:space="preserve">then </w:t>
      </w:r>
      <w:r>
        <w:t xml:space="preserve">contact the </w:t>
      </w:r>
      <w:r w:rsidR="0001308C" w:rsidRPr="0001308C">
        <w:rPr>
          <w:highlight w:val="yellow"/>
        </w:rPr>
        <w:t>[INSERT LEADERSHIP POSITION AT THE ORGANIZATION]</w:t>
      </w:r>
      <w:r w:rsidR="0043631A" w:rsidRPr="0001308C">
        <w:t>.</w:t>
      </w:r>
      <w:r w:rsidR="0043631A">
        <w:t xml:space="preserve">  The Chair shall</w:t>
      </w:r>
      <w:r w:rsidR="00FC1AA0">
        <w:t xml:space="preserve"> </w:t>
      </w:r>
      <w:r>
        <w:t xml:space="preserve">review the potential candidate’s complete criminal history and allow the individual to provide an explanation of the offense.  </w:t>
      </w:r>
      <w:r w:rsidR="0001308C" w:rsidRPr="0001308C">
        <w:rPr>
          <w:highlight w:val="yellow"/>
        </w:rPr>
        <w:t>[INSERT LEADERSHIP POSITION AT THE ORGANIZATION]</w:t>
      </w:r>
      <w:r w:rsidR="0001308C">
        <w:t xml:space="preserve"> </w:t>
      </w:r>
      <w:r w:rsidR="0043631A">
        <w:t>shall</w:t>
      </w:r>
      <w:r w:rsidR="00FC1AA0">
        <w:t xml:space="preserve"> </w:t>
      </w:r>
      <w:r>
        <w:t xml:space="preserve">then </w:t>
      </w:r>
      <w:proofErr w:type="gramStart"/>
      <w:r>
        <w:t>make a determination</w:t>
      </w:r>
      <w:proofErr w:type="gramEnd"/>
      <w:r>
        <w:t xml:space="preserve"> on whether the individual could serve or work for </w:t>
      </w:r>
      <w:r w:rsidR="00C81656">
        <w:rPr>
          <w:highlight w:val="yellow"/>
        </w:rPr>
        <w:t>Foothills Child Advocacy Center</w:t>
      </w:r>
      <w:r w:rsidR="00B86938">
        <w:t>.</w:t>
      </w:r>
    </w:p>
    <w:p w:rsidR="002228F4" w:rsidRDefault="002228F4" w:rsidP="002228F4">
      <w:pPr>
        <w:spacing w:after="0" w:line="240" w:lineRule="auto"/>
      </w:pPr>
    </w:p>
    <w:p w:rsidR="002228F4" w:rsidRDefault="002228F4" w:rsidP="002228F4">
      <w:pPr>
        <w:spacing w:after="0" w:line="240" w:lineRule="auto"/>
      </w:pPr>
      <w:r>
        <w:t xml:space="preserve">This policy of reporting does not automatically preclude the individual from working for or serving </w:t>
      </w:r>
      <w:r w:rsidR="00C81656">
        <w:rPr>
          <w:highlight w:val="yellow"/>
        </w:rPr>
        <w:t xml:space="preserve">Foothills Child Advocacy </w:t>
      </w:r>
      <w:proofErr w:type="gramStart"/>
      <w:r w:rsidR="00C81656">
        <w:rPr>
          <w:highlight w:val="yellow"/>
        </w:rPr>
        <w:t>Center</w:t>
      </w:r>
      <w:r>
        <w:t>, but</w:t>
      </w:r>
      <w:proofErr w:type="gramEnd"/>
      <w:r>
        <w:t xml:space="preserve"> provides the </w:t>
      </w:r>
      <w:r w:rsidR="00C81656">
        <w:rPr>
          <w:highlight w:val="yellow"/>
        </w:rPr>
        <w:t>Foothills Child Advocacy Center</w:t>
      </w:r>
      <w:r w:rsidR="00FC1AA0">
        <w:t xml:space="preserve"> </w:t>
      </w:r>
      <w:r>
        <w:t>with sufficient information to make an informed decision regarding the candidate.  In addition, it will protect the privacy of the individual.</w:t>
      </w:r>
    </w:p>
    <w:p w:rsidR="00495612" w:rsidRDefault="00495612" w:rsidP="002228F4">
      <w:pPr>
        <w:spacing w:after="0" w:line="240" w:lineRule="auto"/>
      </w:pPr>
    </w:p>
    <w:p w:rsidR="00B13BA8" w:rsidRPr="00546781" w:rsidRDefault="00B13BA8" w:rsidP="000E58F9">
      <w:pPr>
        <w:pStyle w:val="ListParagraph"/>
        <w:numPr>
          <w:ilvl w:val="0"/>
          <w:numId w:val="5"/>
        </w:numPr>
        <w:spacing w:after="0" w:line="240" w:lineRule="auto"/>
        <w:rPr>
          <w:b/>
          <w:u w:val="single"/>
        </w:rPr>
      </w:pPr>
      <w:r>
        <w:br w:type="column"/>
      </w:r>
      <w:r w:rsidR="000E58F9" w:rsidRPr="00546781">
        <w:rPr>
          <w:b/>
          <w:u w:val="single"/>
        </w:rPr>
        <w:lastRenderedPageBreak/>
        <w:t>Guidelines on Interactions Between Individuals</w:t>
      </w:r>
    </w:p>
    <w:p w:rsidR="000E58F9" w:rsidRDefault="000E58F9" w:rsidP="000E58F9">
      <w:pPr>
        <w:spacing w:after="0" w:line="240" w:lineRule="auto"/>
      </w:pPr>
    </w:p>
    <w:p w:rsidR="00CE7306" w:rsidRPr="00FC1AA0" w:rsidRDefault="00CE7306" w:rsidP="000E58F9">
      <w:pPr>
        <w:spacing w:after="0" w:line="240" w:lineRule="auto"/>
        <w:rPr>
          <w:b/>
        </w:rPr>
      </w:pPr>
      <w:r w:rsidRPr="00CE7306">
        <w:rPr>
          <w:b/>
        </w:rPr>
        <w:t>Goal of the Guidelines on Interactions Between Individuals</w:t>
      </w:r>
    </w:p>
    <w:p w:rsidR="00CE7306" w:rsidRDefault="00CE7306" w:rsidP="000E58F9">
      <w:pPr>
        <w:spacing w:after="0" w:line="240" w:lineRule="auto"/>
      </w:pPr>
      <w:r>
        <w:t xml:space="preserve">The goal of these guidelines </w:t>
      </w:r>
      <w:proofErr w:type="gramStart"/>
      <w:r>
        <w:t>are</w:t>
      </w:r>
      <w:proofErr w:type="gramEnd"/>
      <w:r>
        <w:t xml:space="preserve"> to ensure the safety of children in their interactions with the staff and volunteers of </w:t>
      </w:r>
      <w:r w:rsidR="00C81656">
        <w:rPr>
          <w:highlight w:val="yellow"/>
        </w:rPr>
        <w:t>Foothills Child Advocacy Center</w:t>
      </w:r>
      <w:r>
        <w:t xml:space="preserve"> and with each other.</w:t>
      </w:r>
    </w:p>
    <w:p w:rsidR="00CE7306" w:rsidRDefault="00CE7306" w:rsidP="000E58F9">
      <w:pPr>
        <w:spacing w:after="0" w:line="240" w:lineRule="auto"/>
      </w:pPr>
    </w:p>
    <w:p w:rsidR="00B42734" w:rsidRDefault="00CE7306" w:rsidP="00B42734">
      <w:pPr>
        <w:spacing w:after="0" w:line="240" w:lineRule="auto"/>
      </w:pPr>
      <w:r>
        <w:t xml:space="preserve">The </w:t>
      </w:r>
      <w:r w:rsidR="00C81656">
        <w:rPr>
          <w:highlight w:val="yellow"/>
        </w:rPr>
        <w:t>Foothills Child Advocacy Center</w:t>
      </w:r>
      <w:r>
        <w:t xml:space="preserve"> </w:t>
      </w:r>
      <w:r w:rsidR="005C5158" w:rsidRPr="00DF1D6D">
        <w:rPr>
          <w:highlight w:val="yellow"/>
        </w:rPr>
        <w:t>[INSERT APPROPRIATE POLICY, e.g., Code of Ethics, Employee Handbook, Volunteer Policy]</w:t>
      </w:r>
      <w:r>
        <w:t xml:space="preserve"> governs general behavior of employees and volunteers. The</w:t>
      </w:r>
      <w:r w:rsidR="00FC1AA0">
        <w:t>se</w:t>
      </w:r>
      <w:r>
        <w:t xml:space="preserve"> guidelines </w:t>
      </w:r>
      <w:r w:rsidR="001B08B5">
        <w:t xml:space="preserve">on interactions between individuals </w:t>
      </w:r>
      <w:r>
        <w:t>identify specific appropriate/inappropriate</w:t>
      </w:r>
      <w:r w:rsidR="005C5158">
        <w:t>/harmful</w:t>
      </w:r>
      <w:r>
        <w:t xml:space="preserve"> </w:t>
      </w:r>
      <w:r w:rsidR="005C5158">
        <w:t>behaviors and practices that will help to ensure the safety of staff, volunteers, and children.</w:t>
      </w:r>
    </w:p>
    <w:p w:rsidR="00712E88" w:rsidRPr="00712E88" w:rsidRDefault="00712E88" w:rsidP="00712E88">
      <w:pPr>
        <w:spacing w:after="0" w:line="240" w:lineRule="auto"/>
      </w:pPr>
    </w:p>
    <w:p w:rsidR="00A05016" w:rsidRDefault="005C5158" w:rsidP="00712E88">
      <w:pPr>
        <w:spacing w:after="0" w:line="240" w:lineRule="auto"/>
        <w:rPr>
          <w:b/>
        </w:rPr>
      </w:pPr>
      <w:r w:rsidRPr="005C5158">
        <w:rPr>
          <w:b/>
        </w:rPr>
        <w:t>Behaviors</w:t>
      </w:r>
    </w:p>
    <w:p w:rsidR="00A05016" w:rsidRPr="00A05016" w:rsidRDefault="00A05016" w:rsidP="00712E88">
      <w:pPr>
        <w:spacing w:after="0" w:line="240" w:lineRule="auto"/>
      </w:pPr>
      <w:r>
        <w:t xml:space="preserve">The list of behaviors that follow are not inclusive. Employees and volunteers </w:t>
      </w:r>
      <w:r w:rsidR="00FB2DE6">
        <w:t>shall</w:t>
      </w:r>
      <w:r>
        <w:t xml:space="preserve"> be thoughtful in their behavior with children and </w:t>
      </w:r>
      <w:proofErr w:type="gramStart"/>
      <w:r>
        <w:t>take</w:t>
      </w:r>
      <w:r w:rsidR="002B736B">
        <w:t xml:space="preserve"> into account</w:t>
      </w:r>
      <w:proofErr w:type="gramEnd"/>
      <w:r w:rsidR="002B736B">
        <w:t xml:space="preserve"> child development and cultural diversity </w:t>
      </w:r>
      <w:r>
        <w:t>when interacting with children.</w:t>
      </w:r>
    </w:p>
    <w:p w:rsidR="00712E88" w:rsidRDefault="00712E88" w:rsidP="00712E88">
      <w:pPr>
        <w:spacing w:after="0" w:line="240" w:lineRule="auto"/>
        <w:rPr>
          <w:b/>
        </w:rPr>
      </w:pPr>
    </w:p>
    <w:p w:rsidR="00A05016" w:rsidRDefault="00A05016" w:rsidP="00712E88">
      <w:pPr>
        <w:spacing w:after="0" w:line="240" w:lineRule="auto"/>
        <w:rPr>
          <w:i/>
        </w:rPr>
      </w:pPr>
      <w:r>
        <w:rPr>
          <w:i/>
        </w:rPr>
        <w:t>Appropriate</w:t>
      </w:r>
    </w:p>
    <w:p w:rsidR="00A05016" w:rsidRPr="00B42734" w:rsidRDefault="002B736B" w:rsidP="00B42734">
      <w:pPr>
        <w:spacing w:after="0" w:line="240" w:lineRule="auto"/>
        <w:rPr>
          <w:i/>
        </w:rPr>
      </w:pPr>
      <w:r>
        <w:t>The following behaviors are usually appropriate:</w:t>
      </w:r>
    </w:p>
    <w:p w:rsidR="002B736B" w:rsidRPr="002B736B" w:rsidRDefault="002B736B" w:rsidP="00B42734">
      <w:pPr>
        <w:pStyle w:val="ListParagraph"/>
        <w:numPr>
          <w:ilvl w:val="0"/>
          <w:numId w:val="12"/>
        </w:numPr>
        <w:spacing w:after="0" w:line="240" w:lineRule="auto"/>
        <w:rPr>
          <w:i/>
        </w:rPr>
      </w:pPr>
      <w:r>
        <w:t>Pats on the shoulder or back;</w:t>
      </w:r>
    </w:p>
    <w:p w:rsidR="002B736B" w:rsidRPr="002B736B" w:rsidRDefault="002B736B" w:rsidP="00B42734">
      <w:pPr>
        <w:pStyle w:val="ListParagraph"/>
        <w:numPr>
          <w:ilvl w:val="0"/>
          <w:numId w:val="12"/>
        </w:numPr>
        <w:spacing w:after="0" w:line="240" w:lineRule="auto"/>
        <w:rPr>
          <w:i/>
        </w:rPr>
      </w:pPr>
      <w:r>
        <w:t>Handshakes;</w:t>
      </w:r>
    </w:p>
    <w:p w:rsidR="002B736B" w:rsidRPr="002B736B" w:rsidRDefault="002B736B" w:rsidP="00B42734">
      <w:pPr>
        <w:pStyle w:val="ListParagraph"/>
        <w:numPr>
          <w:ilvl w:val="0"/>
          <w:numId w:val="12"/>
        </w:numPr>
        <w:spacing w:after="0" w:line="240" w:lineRule="auto"/>
        <w:rPr>
          <w:i/>
        </w:rPr>
      </w:pPr>
      <w:r>
        <w:t>“High-fives” and hand slapping;</w:t>
      </w:r>
    </w:p>
    <w:p w:rsidR="002B736B" w:rsidRPr="002B736B" w:rsidRDefault="002B736B" w:rsidP="00B42734">
      <w:pPr>
        <w:pStyle w:val="ListParagraph"/>
        <w:numPr>
          <w:ilvl w:val="0"/>
          <w:numId w:val="12"/>
        </w:numPr>
        <w:spacing w:after="0" w:line="240" w:lineRule="auto"/>
        <w:rPr>
          <w:i/>
        </w:rPr>
      </w:pPr>
      <w:r>
        <w:t>Verbal praise;</w:t>
      </w:r>
    </w:p>
    <w:p w:rsidR="002B736B" w:rsidRPr="002B736B" w:rsidRDefault="002B736B" w:rsidP="00B42734">
      <w:pPr>
        <w:pStyle w:val="ListParagraph"/>
        <w:numPr>
          <w:ilvl w:val="0"/>
          <w:numId w:val="12"/>
        </w:numPr>
        <w:spacing w:after="0" w:line="240" w:lineRule="auto"/>
        <w:rPr>
          <w:i/>
        </w:rPr>
      </w:pPr>
      <w:r>
        <w:t>Holding hands while walking with small children;</w:t>
      </w:r>
    </w:p>
    <w:p w:rsidR="002B736B" w:rsidRPr="002B736B" w:rsidRDefault="002B736B" w:rsidP="00B42734">
      <w:pPr>
        <w:pStyle w:val="ListParagraph"/>
        <w:numPr>
          <w:ilvl w:val="0"/>
          <w:numId w:val="12"/>
        </w:numPr>
        <w:spacing w:after="0" w:line="240" w:lineRule="auto"/>
        <w:rPr>
          <w:i/>
        </w:rPr>
      </w:pPr>
      <w:r>
        <w:t xml:space="preserve">Sitting or </w:t>
      </w:r>
      <w:proofErr w:type="gramStart"/>
      <w:r>
        <w:t>kneeling down</w:t>
      </w:r>
      <w:proofErr w:type="gramEnd"/>
      <w:r>
        <w:t xml:space="preserve"> beside small children;</w:t>
      </w:r>
    </w:p>
    <w:p w:rsidR="002B736B" w:rsidRPr="002B736B" w:rsidRDefault="002B736B" w:rsidP="00B42734">
      <w:pPr>
        <w:pStyle w:val="ListParagraph"/>
        <w:numPr>
          <w:ilvl w:val="0"/>
          <w:numId w:val="12"/>
        </w:numPr>
        <w:spacing w:after="0" w:line="240" w:lineRule="auto"/>
        <w:rPr>
          <w:i/>
        </w:rPr>
      </w:pPr>
      <w:r>
        <w:t>Pats on the head when culturally appropriate;</w:t>
      </w:r>
    </w:p>
    <w:p w:rsidR="006236E9" w:rsidRPr="006236E9" w:rsidRDefault="006236E9" w:rsidP="00B42734">
      <w:pPr>
        <w:pStyle w:val="ListParagraph"/>
        <w:numPr>
          <w:ilvl w:val="0"/>
          <w:numId w:val="12"/>
        </w:numPr>
        <w:spacing w:after="0" w:line="240" w:lineRule="auto"/>
        <w:rPr>
          <w:i/>
        </w:rPr>
      </w:pPr>
      <w:r>
        <w:t>Brief hugs; and</w:t>
      </w:r>
    </w:p>
    <w:p w:rsidR="002B736B" w:rsidRPr="002B736B" w:rsidRDefault="006236E9" w:rsidP="00B42734">
      <w:pPr>
        <w:pStyle w:val="ListParagraph"/>
        <w:numPr>
          <w:ilvl w:val="0"/>
          <w:numId w:val="12"/>
        </w:numPr>
        <w:spacing w:after="0" w:line="240" w:lineRule="auto"/>
        <w:rPr>
          <w:i/>
        </w:rPr>
      </w:pPr>
      <w:r>
        <w:t>A</w:t>
      </w:r>
      <w:r w:rsidR="002B736B">
        <w:t>rms around shoulders.</w:t>
      </w:r>
    </w:p>
    <w:p w:rsidR="00A05016" w:rsidRDefault="00A05016" w:rsidP="00712E88">
      <w:pPr>
        <w:spacing w:after="0" w:line="240" w:lineRule="auto"/>
        <w:rPr>
          <w:i/>
        </w:rPr>
      </w:pPr>
    </w:p>
    <w:p w:rsidR="00712E88" w:rsidRPr="00712E88" w:rsidRDefault="00712E88" w:rsidP="00712E88">
      <w:pPr>
        <w:spacing w:after="0" w:line="240" w:lineRule="auto"/>
        <w:rPr>
          <w:i/>
        </w:rPr>
      </w:pPr>
      <w:r w:rsidRPr="00712E88">
        <w:rPr>
          <w:i/>
        </w:rPr>
        <w:t>Inappropriate</w:t>
      </w:r>
      <w:r>
        <w:rPr>
          <w:i/>
        </w:rPr>
        <w:t>/Harmful</w:t>
      </w:r>
    </w:p>
    <w:p w:rsidR="002B736B" w:rsidRDefault="00B42734" w:rsidP="00B42734">
      <w:pPr>
        <w:spacing w:after="0" w:line="240" w:lineRule="auto"/>
      </w:pPr>
      <w:r>
        <w:t>The following behaviors are inappropriate/harmful:</w:t>
      </w:r>
    </w:p>
    <w:p w:rsidR="00B42734" w:rsidRDefault="00B42734" w:rsidP="00712E88">
      <w:pPr>
        <w:pStyle w:val="ListParagraph"/>
        <w:numPr>
          <w:ilvl w:val="0"/>
          <w:numId w:val="11"/>
        </w:numPr>
        <w:spacing w:after="0" w:line="240" w:lineRule="auto"/>
      </w:pPr>
      <w:r>
        <w:t xml:space="preserve">Sexually </w:t>
      </w:r>
      <w:r w:rsidR="00712E88">
        <w:t>provocative</w:t>
      </w:r>
      <w:r>
        <w:t xml:space="preserve"> or degrading comments;</w:t>
      </w:r>
    </w:p>
    <w:p w:rsidR="005C5158" w:rsidRDefault="00B42734" w:rsidP="00712E88">
      <w:pPr>
        <w:pStyle w:val="ListParagraph"/>
        <w:numPr>
          <w:ilvl w:val="0"/>
          <w:numId w:val="11"/>
        </w:numPr>
        <w:spacing w:after="0" w:line="240" w:lineRule="auto"/>
      </w:pPr>
      <w:r>
        <w:t>Sharing</w:t>
      </w:r>
      <w:r w:rsidR="00712E88">
        <w:t xml:space="preserve"> risqué </w:t>
      </w:r>
      <w:r w:rsidR="00A350F3">
        <w:t>jokes;</w:t>
      </w:r>
    </w:p>
    <w:p w:rsidR="00A350F3" w:rsidRDefault="00A350F3" w:rsidP="00712E88">
      <w:pPr>
        <w:pStyle w:val="ListParagraph"/>
        <w:numPr>
          <w:ilvl w:val="0"/>
          <w:numId w:val="11"/>
        </w:numPr>
        <w:spacing w:after="0" w:line="240" w:lineRule="auto"/>
      </w:pPr>
      <w:r>
        <w:t xml:space="preserve">Kissing; </w:t>
      </w:r>
    </w:p>
    <w:p w:rsidR="00A350F3" w:rsidRDefault="00690971" w:rsidP="00A350F3">
      <w:pPr>
        <w:pStyle w:val="ListParagraph"/>
        <w:numPr>
          <w:ilvl w:val="0"/>
          <w:numId w:val="11"/>
        </w:numPr>
        <w:spacing w:after="0" w:line="240" w:lineRule="auto"/>
      </w:pPr>
      <w:r>
        <w:t xml:space="preserve">Pats on </w:t>
      </w:r>
      <w:r w:rsidR="00A350F3">
        <w:t>the buttocks of children;</w:t>
      </w:r>
    </w:p>
    <w:p w:rsidR="00A350F3" w:rsidRDefault="00A350F3" w:rsidP="00A350F3">
      <w:pPr>
        <w:pStyle w:val="ListParagraph"/>
        <w:numPr>
          <w:ilvl w:val="0"/>
          <w:numId w:val="11"/>
        </w:numPr>
        <w:spacing w:after="0" w:line="240" w:lineRule="auto"/>
      </w:pPr>
      <w:r>
        <w:t>Tickling or wrestling;</w:t>
      </w:r>
    </w:p>
    <w:p w:rsidR="00A350F3" w:rsidRDefault="00A350F3" w:rsidP="00A350F3">
      <w:pPr>
        <w:pStyle w:val="ListParagraph"/>
        <w:numPr>
          <w:ilvl w:val="0"/>
          <w:numId w:val="11"/>
        </w:numPr>
        <w:spacing w:after="0" w:line="240" w:lineRule="auto"/>
      </w:pPr>
      <w:r>
        <w:t>Holding children over three years old on the lap;</w:t>
      </w:r>
    </w:p>
    <w:p w:rsidR="00A350F3" w:rsidRDefault="00A350F3" w:rsidP="00A350F3">
      <w:pPr>
        <w:pStyle w:val="ListParagraph"/>
        <w:numPr>
          <w:ilvl w:val="0"/>
          <w:numId w:val="11"/>
        </w:numPr>
        <w:spacing w:after="0" w:line="240" w:lineRule="auto"/>
      </w:pPr>
      <w:r>
        <w:t>Touching bottoms, chests or genital areas other than for appropriate diapering or toileting of infants and toddlers when a parent/caregiver is not available;</w:t>
      </w:r>
    </w:p>
    <w:p w:rsidR="00A350F3" w:rsidRDefault="00A350F3" w:rsidP="00A350F3">
      <w:pPr>
        <w:pStyle w:val="ListParagraph"/>
        <w:numPr>
          <w:ilvl w:val="0"/>
          <w:numId w:val="11"/>
        </w:numPr>
        <w:spacing w:after="0" w:line="240" w:lineRule="auto"/>
      </w:pPr>
      <w:r>
        <w:t>Showing affection in isolated areas such as bedrooms, closets, staff-only areas or other private rooms;</w:t>
      </w:r>
    </w:p>
    <w:p w:rsidR="00A350F3" w:rsidRDefault="00A350F3" w:rsidP="00A350F3">
      <w:pPr>
        <w:pStyle w:val="ListParagraph"/>
        <w:numPr>
          <w:ilvl w:val="0"/>
          <w:numId w:val="11"/>
        </w:numPr>
        <w:spacing w:after="0" w:line="240" w:lineRule="auto"/>
      </w:pPr>
      <w:r>
        <w:t>Occupying a bed with a child;</w:t>
      </w:r>
    </w:p>
    <w:p w:rsidR="00365235" w:rsidRDefault="00A350F3" w:rsidP="00365235">
      <w:pPr>
        <w:pStyle w:val="ListParagraph"/>
        <w:numPr>
          <w:ilvl w:val="0"/>
          <w:numId w:val="11"/>
        </w:numPr>
        <w:spacing w:after="0" w:line="240" w:lineRule="auto"/>
      </w:pPr>
      <w:r>
        <w:t>Touching knees or legs of children;</w:t>
      </w:r>
    </w:p>
    <w:p w:rsidR="00365235" w:rsidRDefault="00365235" w:rsidP="00365235">
      <w:pPr>
        <w:pStyle w:val="ListParagraph"/>
        <w:numPr>
          <w:ilvl w:val="0"/>
          <w:numId w:val="11"/>
        </w:numPr>
        <w:spacing w:after="0" w:line="240" w:lineRule="auto"/>
      </w:pPr>
      <w:r>
        <w:t>Giving a piggy-back ride to a child;</w:t>
      </w:r>
    </w:p>
    <w:p w:rsidR="00365235" w:rsidRDefault="00A350F3" w:rsidP="00365235">
      <w:pPr>
        <w:pStyle w:val="ListParagraph"/>
        <w:numPr>
          <w:ilvl w:val="0"/>
          <w:numId w:val="11"/>
        </w:numPr>
        <w:spacing w:after="0" w:line="240" w:lineRule="auto"/>
      </w:pPr>
      <w:r>
        <w:t xml:space="preserve">Any type of massage given by a child </w:t>
      </w:r>
      <w:r w:rsidR="00365235">
        <w:t>to an adult;</w:t>
      </w:r>
    </w:p>
    <w:p w:rsidR="00365235" w:rsidRDefault="00A350F3" w:rsidP="00365235">
      <w:pPr>
        <w:pStyle w:val="ListParagraph"/>
        <w:numPr>
          <w:ilvl w:val="0"/>
          <w:numId w:val="11"/>
        </w:numPr>
        <w:spacing w:after="0" w:line="240" w:lineRule="auto"/>
      </w:pPr>
      <w:r>
        <w:t>Any type of massage given by an adu</w:t>
      </w:r>
      <w:r w:rsidR="00365235">
        <w:t>lt to a child;</w:t>
      </w:r>
    </w:p>
    <w:p w:rsidR="00365235" w:rsidRDefault="00365235" w:rsidP="00365235">
      <w:pPr>
        <w:pStyle w:val="ListParagraph"/>
        <w:numPr>
          <w:ilvl w:val="0"/>
          <w:numId w:val="11"/>
        </w:numPr>
        <w:spacing w:after="0" w:line="240" w:lineRule="auto"/>
      </w:pPr>
      <w:r>
        <w:t>Any form of unwanted affection;</w:t>
      </w:r>
    </w:p>
    <w:p w:rsidR="00365235" w:rsidRDefault="00A350F3" w:rsidP="00365235">
      <w:pPr>
        <w:pStyle w:val="ListParagraph"/>
        <w:numPr>
          <w:ilvl w:val="0"/>
          <w:numId w:val="11"/>
        </w:numPr>
        <w:spacing w:after="0" w:line="240" w:lineRule="auto"/>
      </w:pPr>
      <w:r>
        <w:t>Comments or compliments (spoken, written, or electronic) that relate</w:t>
      </w:r>
      <w:r w:rsidR="00365235">
        <w:t xml:space="preserve"> </w:t>
      </w:r>
      <w:r>
        <w:t>to physique or body development</w:t>
      </w:r>
      <w:r w:rsidR="00365235">
        <w:t xml:space="preserve"> (e.g.,</w:t>
      </w:r>
      <w:r>
        <w:t xml:space="preserve"> “You sure are</w:t>
      </w:r>
      <w:r w:rsidR="00365235">
        <w:t xml:space="preserve"> developing</w:t>
      </w:r>
      <w:r>
        <w:t xml:space="preserve">” or “You </w:t>
      </w:r>
      <w:r w:rsidR="00365235">
        <w:t>look really hot in those jeans”).</w:t>
      </w:r>
    </w:p>
    <w:p w:rsidR="00365235" w:rsidRDefault="00A350F3" w:rsidP="00365235">
      <w:pPr>
        <w:pStyle w:val="ListParagraph"/>
        <w:numPr>
          <w:ilvl w:val="0"/>
          <w:numId w:val="11"/>
        </w:numPr>
        <w:spacing w:after="0" w:line="240" w:lineRule="auto"/>
      </w:pPr>
      <w:r>
        <w:t xml:space="preserve">Snapping bras or giving </w:t>
      </w:r>
      <w:proofErr w:type="spellStart"/>
      <w:r>
        <w:t>wedgies</w:t>
      </w:r>
      <w:proofErr w:type="spellEnd"/>
      <w:r>
        <w:t xml:space="preserve"> or similar touch of underwear</w:t>
      </w:r>
      <w:r w:rsidR="00365235">
        <w:t xml:space="preserve">, </w:t>
      </w:r>
      <w:proofErr w:type="gramStart"/>
      <w:r>
        <w:t>whether or not</w:t>
      </w:r>
      <w:proofErr w:type="gramEnd"/>
      <w:r>
        <w:t xml:space="preserve"> </w:t>
      </w:r>
      <w:r w:rsidR="00365235">
        <w:t>it is covered by other clothing;</w:t>
      </w:r>
    </w:p>
    <w:p w:rsidR="00C30D2C" w:rsidRDefault="00C30D2C" w:rsidP="00365235">
      <w:pPr>
        <w:pStyle w:val="ListParagraph"/>
        <w:numPr>
          <w:ilvl w:val="0"/>
          <w:numId w:val="11"/>
        </w:numPr>
        <w:spacing w:after="0" w:line="240" w:lineRule="auto"/>
      </w:pPr>
      <w:r>
        <w:t>Bullying or hazing;</w:t>
      </w:r>
    </w:p>
    <w:p w:rsidR="00365235" w:rsidRDefault="00A350F3" w:rsidP="00365235">
      <w:pPr>
        <w:pStyle w:val="ListParagraph"/>
        <w:numPr>
          <w:ilvl w:val="0"/>
          <w:numId w:val="11"/>
        </w:numPr>
        <w:spacing w:after="0" w:line="240" w:lineRule="auto"/>
      </w:pPr>
      <w:r>
        <w:lastRenderedPageBreak/>
        <w:t xml:space="preserve">Giving gifts or money </w:t>
      </w:r>
      <w:r w:rsidR="00365235">
        <w:t>to individual children; and</w:t>
      </w:r>
    </w:p>
    <w:p w:rsidR="00A350F3" w:rsidRDefault="00A350F3" w:rsidP="00365235">
      <w:pPr>
        <w:pStyle w:val="ListParagraph"/>
        <w:numPr>
          <w:ilvl w:val="0"/>
          <w:numId w:val="11"/>
        </w:numPr>
        <w:spacing w:after="0" w:line="240" w:lineRule="auto"/>
      </w:pPr>
      <w:r>
        <w:t>Private meals w</w:t>
      </w:r>
      <w:r w:rsidR="00365235">
        <w:t>ith individual children</w:t>
      </w:r>
      <w:r>
        <w:t>.</w:t>
      </w:r>
    </w:p>
    <w:p w:rsidR="00CE7306" w:rsidRDefault="00CE7306" w:rsidP="00712E88">
      <w:pPr>
        <w:spacing w:after="0" w:line="240" w:lineRule="auto"/>
      </w:pPr>
    </w:p>
    <w:p w:rsidR="00AD76EE" w:rsidRPr="00AD76EE" w:rsidRDefault="00AD76EE" w:rsidP="00690971">
      <w:pPr>
        <w:spacing w:after="0" w:line="240" w:lineRule="auto"/>
        <w:rPr>
          <w:b/>
        </w:rPr>
      </w:pPr>
      <w:r w:rsidRPr="00AD76EE">
        <w:rPr>
          <w:b/>
        </w:rPr>
        <w:t>Other Considerations</w:t>
      </w:r>
    </w:p>
    <w:p w:rsidR="00690971" w:rsidRDefault="00AD76EE" w:rsidP="00690971">
      <w:pPr>
        <w:spacing w:after="0" w:line="240" w:lineRule="auto"/>
      </w:pPr>
      <w:r>
        <w:t>Employees</w:t>
      </w:r>
      <w:r w:rsidR="00690971" w:rsidRPr="005C5158">
        <w:t xml:space="preserve"> and volunteers of </w:t>
      </w:r>
      <w:r w:rsidR="00C81656">
        <w:rPr>
          <w:highlight w:val="yellow"/>
        </w:rPr>
        <w:t>Foothills Child Advocacy Center</w:t>
      </w:r>
      <w:r w:rsidR="00690971">
        <w:t xml:space="preserve"> s</w:t>
      </w:r>
      <w:r w:rsidR="00FB2DE6">
        <w:t>hall</w:t>
      </w:r>
      <w:r w:rsidR="00690971">
        <w:t xml:space="preserve"> </w:t>
      </w:r>
      <w:r w:rsidR="00690971" w:rsidRPr="00712E88">
        <w:t>not</w:t>
      </w:r>
      <w:r w:rsidR="00690971">
        <w:t xml:space="preserve"> d</w:t>
      </w:r>
      <w:r w:rsidR="00690971" w:rsidRPr="00712E88">
        <w:t xml:space="preserve">iscriminate </w:t>
      </w:r>
      <w:proofErr w:type="gramStart"/>
      <w:r w:rsidR="00690971" w:rsidRPr="00712E88">
        <w:t>on the basis of</w:t>
      </w:r>
      <w:proofErr w:type="gramEnd"/>
      <w:r w:rsidR="00690971" w:rsidRPr="00712E88">
        <w:t xml:space="preserve"> race, religion, color, gender, sexual orientation, national origin, disability, financial circumstances</w:t>
      </w:r>
      <w:r w:rsidR="00690971">
        <w:t>,</w:t>
      </w:r>
      <w:r w:rsidR="00690971" w:rsidRPr="00712E88">
        <w:t xml:space="preserve"> or any other basis prohibited by law.  Such conduct may result in disciplinary action up to and including</w:t>
      </w:r>
      <w:r w:rsidR="00690971">
        <w:t xml:space="preserve"> discharge</w:t>
      </w:r>
      <w:r w:rsidR="00690971" w:rsidRPr="00712E88">
        <w:t>.</w:t>
      </w:r>
    </w:p>
    <w:p w:rsidR="00690971" w:rsidRDefault="00690971" w:rsidP="00690971">
      <w:pPr>
        <w:spacing w:after="0" w:line="240" w:lineRule="auto"/>
      </w:pPr>
    </w:p>
    <w:p w:rsidR="00690971" w:rsidRDefault="00690971" w:rsidP="00690971">
      <w:pPr>
        <w:spacing w:after="0" w:line="240" w:lineRule="auto"/>
      </w:pPr>
      <w:r w:rsidRPr="005C5158">
        <w:t xml:space="preserve">Employees and volunteers of </w:t>
      </w:r>
      <w:r w:rsidR="00C81656">
        <w:rPr>
          <w:highlight w:val="yellow"/>
        </w:rPr>
        <w:t>Foothills Child Advocacy Center</w:t>
      </w:r>
      <w:r>
        <w:t xml:space="preserve"> are prohibited from:</w:t>
      </w:r>
    </w:p>
    <w:p w:rsidR="00690971" w:rsidRDefault="00690971" w:rsidP="00690971">
      <w:pPr>
        <w:pStyle w:val="ListParagraph"/>
        <w:numPr>
          <w:ilvl w:val="0"/>
          <w:numId w:val="14"/>
        </w:numPr>
        <w:spacing w:after="0" w:line="240" w:lineRule="auto"/>
      </w:pPr>
      <w:r>
        <w:t>The use, possession, distribution, or being under the influence of alcohol, illegal drugs, or the misuse of legal drugs while participating in or assisting with programs or activities specifically for children.</w:t>
      </w:r>
    </w:p>
    <w:p w:rsidR="00690971" w:rsidRDefault="00690971" w:rsidP="00690971">
      <w:pPr>
        <w:pStyle w:val="ListParagraph"/>
        <w:numPr>
          <w:ilvl w:val="0"/>
          <w:numId w:val="14"/>
        </w:numPr>
        <w:spacing w:after="0" w:line="240" w:lineRule="auto"/>
      </w:pPr>
      <w:r>
        <w:t xml:space="preserve">Intimate/romantic/sexual contact with children. </w:t>
      </w:r>
    </w:p>
    <w:p w:rsidR="00FB2DE6" w:rsidRDefault="00690971" w:rsidP="00FB2DE6">
      <w:pPr>
        <w:pStyle w:val="ListParagraph"/>
        <w:numPr>
          <w:ilvl w:val="0"/>
          <w:numId w:val="14"/>
        </w:numPr>
        <w:spacing w:after="0" w:line="240" w:lineRule="auto"/>
      </w:pPr>
      <w:r>
        <w:t xml:space="preserve">Showing pornography or involving youth in pornographic activities. </w:t>
      </w:r>
    </w:p>
    <w:p w:rsidR="007010FE" w:rsidRDefault="007010FE" w:rsidP="00CF0F11"/>
    <w:p w:rsidR="006236E9" w:rsidRPr="006236E9" w:rsidRDefault="006236E9" w:rsidP="00AD76EE">
      <w:pPr>
        <w:spacing w:after="0"/>
        <w:rPr>
          <w:b/>
        </w:rPr>
      </w:pPr>
      <w:r w:rsidRPr="006236E9">
        <w:rPr>
          <w:b/>
        </w:rPr>
        <w:t>Practices</w:t>
      </w:r>
    </w:p>
    <w:p w:rsidR="007010FE" w:rsidRDefault="006236E9" w:rsidP="00C46082">
      <w:pPr>
        <w:spacing w:after="0" w:line="240" w:lineRule="auto"/>
      </w:pPr>
      <w:r w:rsidRPr="005C5158">
        <w:t xml:space="preserve">Employees and volunteers of </w:t>
      </w:r>
      <w:r w:rsidR="00C81656">
        <w:rPr>
          <w:highlight w:val="yellow"/>
        </w:rPr>
        <w:t>Foothills Child Advocacy Center</w:t>
      </w:r>
      <w:r>
        <w:t xml:space="preserve"> sh</w:t>
      </w:r>
      <w:r w:rsidR="00D23B2D">
        <w:t>all</w:t>
      </w:r>
      <w:r>
        <w:t xml:space="preserve"> adhere to the following practices. </w:t>
      </w:r>
    </w:p>
    <w:p w:rsidR="00C46082" w:rsidRDefault="00C46082" w:rsidP="00C46082">
      <w:pPr>
        <w:spacing w:after="0" w:line="240" w:lineRule="auto"/>
      </w:pPr>
    </w:p>
    <w:p w:rsidR="00C46082" w:rsidRPr="00C46082" w:rsidRDefault="00C46082" w:rsidP="00C46082">
      <w:pPr>
        <w:spacing w:after="0" w:line="240" w:lineRule="auto"/>
        <w:rPr>
          <w:i/>
        </w:rPr>
      </w:pPr>
      <w:r w:rsidRPr="00C46082">
        <w:rPr>
          <w:i/>
        </w:rPr>
        <w:t>Supervision</w:t>
      </w:r>
    </w:p>
    <w:p w:rsidR="00C46082" w:rsidRDefault="00756C3D" w:rsidP="008E0169">
      <w:pPr>
        <w:pStyle w:val="ListParagraph"/>
        <w:numPr>
          <w:ilvl w:val="0"/>
          <w:numId w:val="17"/>
        </w:numPr>
        <w:spacing w:after="0" w:line="240" w:lineRule="auto"/>
      </w:pPr>
      <w:r>
        <w:t>Employee</w:t>
      </w:r>
      <w:r w:rsidR="00142661">
        <w:t xml:space="preserve"> or volunteer</w:t>
      </w:r>
      <w:r>
        <w:t xml:space="preserve">/child ratios </w:t>
      </w:r>
      <w:r w:rsidR="00BB36B5">
        <w:t>shall</w:t>
      </w:r>
      <w:r>
        <w:t xml:space="preserve"> be established based on the age and developmental level of the child, the risk of the program/activity, and the location of the program/activity.</w:t>
      </w:r>
      <w:r w:rsidR="00C46082">
        <w:t xml:space="preserve"> </w:t>
      </w:r>
    </w:p>
    <w:p w:rsidR="00C46082" w:rsidRDefault="00C46082" w:rsidP="008E0169">
      <w:pPr>
        <w:pStyle w:val="ListParagraph"/>
        <w:numPr>
          <w:ilvl w:val="0"/>
          <w:numId w:val="17"/>
        </w:numPr>
        <w:spacing w:after="0" w:line="240" w:lineRule="auto"/>
      </w:pPr>
      <w:r>
        <w:t>If employees</w:t>
      </w:r>
      <w:r w:rsidR="00142661">
        <w:t xml:space="preserve"> or volunteers</w:t>
      </w:r>
      <w:r>
        <w:t xml:space="preserve"> are under the age of 21, they </w:t>
      </w:r>
      <w:proofErr w:type="gramStart"/>
      <w:r>
        <w:t>s</w:t>
      </w:r>
      <w:r w:rsidR="00FB2DE6">
        <w:t>hall</w:t>
      </w:r>
      <w:r>
        <w:t xml:space="preserve"> be supervised by employees 21 years of age or older at all times</w:t>
      </w:r>
      <w:proofErr w:type="gramEnd"/>
      <w:r>
        <w:t xml:space="preserve">. </w:t>
      </w:r>
    </w:p>
    <w:p w:rsidR="00C46082" w:rsidRDefault="00C46082" w:rsidP="00C46082">
      <w:pPr>
        <w:pStyle w:val="ListParagraph"/>
        <w:numPr>
          <w:ilvl w:val="0"/>
          <w:numId w:val="17"/>
        </w:numPr>
        <w:spacing w:after="0" w:line="240" w:lineRule="auto"/>
      </w:pPr>
      <w:r>
        <w:t>Employees</w:t>
      </w:r>
      <w:r w:rsidR="00142661">
        <w:t xml:space="preserve"> or volunteers</w:t>
      </w:r>
      <w:r>
        <w:t xml:space="preserve"> sh</w:t>
      </w:r>
      <w:r w:rsidR="00FB2DE6">
        <w:t>all</w:t>
      </w:r>
      <w:r>
        <w:t xml:space="preserve"> actively interact with the children to maintain adequate supervision and monitoring. </w:t>
      </w:r>
    </w:p>
    <w:p w:rsidR="00C30D2C" w:rsidRDefault="00C30D2C" w:rsidP="00C30D2C">
      <w:pPr>
        <w:pStyle w:val="ListParagraph"/>
        <w:numPr>
          <w:ilvl w:val="0"/>
          <w:numId w:val="17"/>
        </w:numPr>
        <w:spacing w:after="0" w:line="240" w:lineRule="auto"/>
      </w:pPr>
      <w:r>
        <w:t xml:space="preserve">Employees and volunteers </w:t>
      </w:r>
      <w:r w:rsidR="00FB2DE6">
        <w:t>shall be</w:t>
      </w:r>
      <w:r>
        <w:t xml:space="preserve"> responsible for children 15 minutes before a program or activity begins and 15 minutes after the program or activity ends. </w:t>
      </w:r>
      <w:r w:rsidR="00C81656">
        <w:rPr>
          <w:highlight w:val="yellow"/>
        </w:rPr>
        <w:t>Foothills Child Advocacy Center</w:t>
      </w:r>
      <w:r>
        <w:t xml:space="preserve"> sh</w:t>
      </w:r>
      <w:r w:rsidR="00FB2DE6">
        <w:t>all</w:t>
      </w:r>
      <w:r>
        <w:t xml:space="preserve"> communicate this policy clearly to caregivers. </w:t>
      </w:r>
    </w:p>
    <w:p w:rsidR="00C30D2C" w:rsidRDefault="00C30D2C" w:rsidP="00C46082">
      <w:pPr>
        <w:pStyle w:val="ListParagraph"/>
        <w:numPr>
          <w:ilvl w:val="0"/>
          <w:numId w:val="17"/>
        </w:numPr>
        <w:spacing w:after="0" w:line="240" w:lineRule="auto"/>
      </w:pPr>
      <w:r>
        <w:t xml:space="preserve">All employees and volunteers </w:t>
      </w:r>
      <w:r w:rsidR="00FB2DE6">
        <w:t>shall be</w:t>
      </w:r>
      <w:r>
        <w:t xml:space="preserve"> responsible for monitoring behavior and interactions within the organization. </w:t>
      </w:r>
    </w:p>
    <w:p w:rsidR="00C46082" w:rsidRPr="00C46082" w:rsidRDefault="00C46082" w:rsidP="00C46082">
      <w:pPr>
        <w:spacing w:after="0" w:line="240" w:lineRule="auto"/>
        <w:rPr>
          <w:i/>
        </w:rPr>
      </w:pPr>
      <w:r w:rsidRPr="00C46082">
        <w:rPr>
          <w:i/>
        </w:rPr>
        <w:t>One-On-One Interaction</w:t>
      </w:r>
    </w:p>
    <w:p w:rsidR="00C46082" w:rsidRPr="00521979" w:rsidRDefault="00C46082" w:rsidP="00C46082">
      <w:pPr>
        <w:pStyle w:val="ListParagraph"/>
        <w:numPr>
          <w:ilvl w:val="0"/>
          <w:numId w:val="17"/>
        </w:numPr>
        <w:spacing w:after="0" w:line="240" w:lineRule="auto"/>
        <w:rPr>
          <w:b/>
        </w:rPr>
      </w:pPr>
      <w:r w:rsidRPr="00521979">
        <w:rPr>
          <w:b/>
        </w:rPr>
        <w:t xml:space="preserve">Limit one-on-one interactions whenever possible by having at least two </w:t>
      </w:r>
      <w:r w:rsidRPr="00521979">
        <w:rPr>
          <w:b/>
          <w:u w:val="single"/>
        </w:rPr>
        <w:t xml:space="preserve">unrelated </w:t>
      </w:r>
      <w:r w:rsidRPr="00521979">
        <w:rPr>
          <w:b/>
        </w:rPr>
        <w:t xml:space="preserve">adults </w:t>
      </w:r>
      <w:proofErr w:type="gramStart"/>
      <w:r w:rsidRPr="00521979">
        <w:rPr>
          <w:b/>
        </w:rPr>
        <w:t>present at all times</w:t>
      </w:r>
      <w:proofErr w:type="gramEnd"/>
      <w:r w:rsidRPr="00521979">
        <w:rPr>
          <w:b/>
        </w:rPr>
        <w:t xml:space="preserve"> with children.</w:t>
      </w:r>
    </w:p>
    <w:p w:rsidR="007010FE" w:rsidRDefault="00756C3D" w:rsidP="00C46082">
      <w:pPr>
        <w:pStyle w:val="ListParagraph"/>
        <w:numPr>
          <w:ilvl w:val="0"/>
          <w:numId w:val="17"/>
        </w:numPr>
        <w:spacing w:after="0" w:line="240" w:lineRule="auto"/>
      </w:pPr>
      <w:r>
        <w:t>Employees</w:t>
      </w:r>
      <w:r w:rsidR="00142661">
        <w:t xml:space="preserve"> or volunteers</w:t>
      </w:r>
      <w:r>
        <w:t xml:space="preserve"> sh</w:t>
      </w:r>
      <w:r w:rsidR="00FB2DE6">
        <w:t xml:space="preserve">all </w:t>
      </w:r>
      <w:r w:rsidR="00115999">
        <w:t xml:space="preserve">never be alone with </w:t>
      </w:r>
      <w:r>
        <w:t>a child</w:t>
      </w:r>
      <w:r w:rsidR="00115999">
        <w:t xml:space="preserve"> where they are not </w:t>
      </w:r>
      <w:r w:rsidR="00C46082">
        <w:t xml:space="preserve">easily </w:t>
      </w:r>
      <w:r w:rsidR="00115999">
        <w:t>observable</w:t>
      </w:r>
      <w:r w:rsidR="00C46082">
        <w:t>/interruptible</w:t>
      </w:r>
      <w:r w:rsidR="00115999">
        <w:t xml:space="preserve"> by others.</w:t>
      </w:r>
    </w:p>
    <w:p w:rsidR="00756C3D" w:rsidRDefault="00756C3D" w:rsidP="00C46082">
      <w:pPr>
        <w:pStyle w:val="ListParagraph"/>
        <w:numPr>
          <w:ilvl w:val="1"/>
          <w:numId w:val="17"/>
        </w:numPr>
        <w:spacing w:after="0" w:line="240" w:lineRule="auto"/>
      </w:pPr>
      <w:r>
        <w:t xml:space="preserve">For example, if an employee needs to have a private conversation with the child, that </w:t>
      </w:r>
      <w:r w:rsidR="00FB2DE6">
        <w:t>shall</w:t>
      </w:r>
      <w:r>
        <w:t xml:space="preserve"> be done in a room with a glass door with other employees present who can </w:t>
      </w:r>
      <w:r w:rsidR="00C46082">
        <w:t xml:space="preserve">easily </w:t>
      </w:r>
      <w:r>
        <w:t>see through the door.</w:t>
      </w:r>
    </w:p>
    <w:p w:rsidR="00142661" w:rsidRDefault="00142661" w:rsidP="00142661">
      <w:pPr>
        <w:spacing w:after="0" w:line="240" w:lineRule="auto"/>
        <w:rPr>
          <w:i/>
        </w:rPr>
      </w:pPr>
      <w:r w:rsidRPr="00142661">
        <w:rPr>
          <w:i/>
        </w:rPr>
        <w:t>Communication</w:t>
      </w:r>
    </w:p>
    <w:p w:rsidR="00142661" w:rsidRDefault="00142661" w:rsidP="00142661">
      <w:pPr>
        <w:pStyle w:val="ListParagraph"/>
        <w:numPr>
          <w:ilvl w:val="0"/>
          <w:numId w:val="17"/>
        </w:numPr>
        <w:spacing w:after="0" w:line="240" w:lineRule="auto"/>
      </w:pPr>
      <w:r>
        <w:t>Employees and volunteers sh</w:t>
      </w:r>
      <w:r w:rsidR="00FB2DE6">
        <w:t>all</w:t>
      </w:r>
      <w:r>
        <w:t xml:space="preserve"> not initiate contact with or accept supervisory responsibility for children outside of </w:t>
      </w:r>
      <w:r w:rsidR="00C81656">
        <w:rPr>
          <w:highlight w:val="yellow"/>
        </w:rPr>
        <w:t>Foothills Child Advocacy Center</w:t>
      </w:r>
      <w:r>
        <w:t xml:space="preserve"> programs and activities, including babysitting or private instructions. </w:t>
      </w:r>
    </w:p>
    <w:p w:rsidR="00142661" w:rsidRDefault="00142661" w:rsidP="00142661">
      <w:pPr>
        <w:pStyle w:val="ListParagraph"/>
        <w:numPr>
          <w:ilvl w:val="0"/>
          <w:numId w:val="17"/>
        </w:numPr>
        <w:spacing w:after="0" w:line="240" w:lineRule="auto"/>
      </w:pPr>
      <w:r>
        <w:t>Employees and volunteers sh</w:t>
      </w:r>
      <w:r w:rsidR="00FB2DE6">
        <w:t>all</w:t>
      </w:r>
      <w:r>
        <w:t xml:space="preserve"> not communicate via written, electronic, or other means outside of </w:t>
      </w:r>
      <w:r w:rsidR="00C81656">
        <w:rPr>
          <w:highlight w:val="yellow"/>
        </w:rPr>
        <w:t>Foothills Child Advocacy Center</w:t>
      </w:r>
      <w:r>
        <w:t xml:space="preserve"> programs on non-program related matters.</w:t>
      </w:r>
    </w:p>
    <w:p w:rsidR="00987C67" w:rsidRPr="00C30D2C" w:rsidRDefault="00C46082" w:rsidP="00C30D2C">
      <w:pPr>
        <w:spacing w:after="0" w:line="240" w:lineRule="auto"/>
        <w:rPr>
          <w:i/>
        </w:rPr>
      </w:pPr>
      <w:r w:rsidRPr="00C46082">
        <w:rPr>
          <w:i/>
        </w:rPr>
        <w:t>Interactions between Children</w:t>
      </w:r>
    </w:p>
    <w:p w:rsidR="00142661" w:rsidRDefault="00142661" w:rsidP="00987C67">
      <w:pPr>
        <w:pStyle w:val="ListParagraph"/>
        <w:numPr>
          <w:ilvl w:val="0"/>
          <w:numId w:val="17"/>
        </w:numPr>
        <w:spacing w:after="0" w:line="240" w:lineRule="auto"/>
      </w:pPr>
      <w:r>
        <w:t>Children sh</w:t>
      </w:r>
      <w:r w:rsidR="00FB2DE6">
        <w:t>all</w:t>
      </w:r>
      <w:r>
        <w:t xml:space="preserve"> be monitored for inappropriat</w:t>
      </w:r>
      <w:r w:rsidR="00C30D2C">
        <w:t>e interactions with each other, including but not limited to the list of inappropriate behaviors on page 5 of this document</w:t>
      </w:r>
      <w:r>
        <w:t>.</w:t>
      </w:r>
    </w:p>
    <w:p w:rsidR="00987C67" w:rsidRDefault="00987C67" w:rsidP="00987C67">
      <w:pPr>
        <w:spacing w:after="0" w:line="240" w:lineRule="auto"/>
        <w:rPr>
          <w:i/>
        </w:rPr>
      </w:pPr>
      <w:r>
        <w:rPr>
          <w:i/>
        </w:rPr>
        <w:t>Interactions between Children and People Outside of the Organization</w:t>
      </w:r>
    </w:p>
    <w:p w:rsidR="00987C67" w:rsidRDefault="00987C67" w:rsidP="00987C67">
      <w:pPr>
        <w:pStyle w:val="ListParagraph"/>
        <w:numPr>
          <w:ilvl w:val="0"/>
          <w:numId w:val="17"/>
        </w:numPr>
        <w:spacing w:after="0" w:line="240" w:lineRule="auto"/>
      </w:pPr>
      <w:r>
        <w:t>Interactions between children and people outside of the organization sh</w:t>
      </w:r>
      <w:r w:rsidR="00FB2DE6">
        <w:t>all</w:t>
      </w:r>
      <w:r>
        <w:t xml:space="preserve"> be limited and monitored by employees and volunteers. </w:t>
      </w:r>
    </w:p>
    <w:p w:rsidR="00987C67" w:rsidRPr="00FB2DE6" w:rsidRDefault="00987C67" w:rsidP="00987C67">
      <w:pPr>
        <w:pStyle w:val="ListParagraph"/>
        <w:numPr>
          <w:ilvl w:val="0"/>
          <w:numId w:val="17"/>
        </w:numPr>
        <w:spacing w:after="0" w:line="240" w:lineRule="auto"/>
      </w:pPr>
      <w:r>
        <w:lastRenderedPageBreak/>
        <w:t>People outside of the organization who want to en</w:t>
      </w:r>
      <w:r w:rsidR="00FB2DE6">
        <w:t>ter the program or activity shall</w:t>
      </w:r>
      <w:r>
        <w:t xml:space="preserve"> sign in and </w:t>
      </w:r>
      <w:r w:rsidRPr="00FB2DE6">
        <w:t xml:space="preserve">out at the reception desk and be escorted by an employee or volunteer while in the building. </w:t>
      </w:r>
    </w:p>
    <w:p w:rsidR="00987C67" w:rsidRPr="00987C67" w:rsidRDefault="00987C67" w:rsidP="00987C67">
      <w:pPr>
        <w:spacing w:after="0" w:line="240" w:lineRule="auto"/>
        <w:rPr>
          <w:i/>
        </w:rPr>
      </w:pPr>
      <w:r w:rsidRPr="00987C67">
        <w:rPr>
          <w:i/>
        </w:rPr>
        <w:t>Interactions with Caregivers</w:t>
      </w:r>
    </w:p>
    <w:p w:rsidR="00987C67" w:rsidRDefault="00C30D2C" w:rsidP="00987C67">
      <w:pPr>
        <w:pStyle w:val="ListParagraph"/>
        <w:numPr>
          <w:ilvl w:val="0"/>
          <w:numId w:val="17"/>
        </w:numPr>
        <w:spacing w:after="0" w:line="240" w:lineRule="auto"/>
      </w:pPr>
      <w:r>
        <w:t xml:space="preserve">Employees or volunteers </w:t>
      </w:r>
      <w:r w:rsidR="00FB2DE6">
        <w:t>shall</w:t>
      </w:r>
      <w:r w:rsidR="00987C67">
        <w:t xml:space="preserve"> collect each caregiver’s name, address, e-mail, and phone number, as well as an emergency contact and phone number.</w:t>
      </w:r>
    </w:p>
    <w:p w:rsidR="00987C67" w:rsidRDefault="00C30D2C" w:rsidP="00987C67">
      <w:pPr>
        <w:pStyle w:val="ListParagraph"/>
        <w:numPr>
          <w:ilvl w:val="0"/>
          <w:numId w:val="17"/>
        </w:numPr>
        <w:spacing w:after="0" w:line="240" w:lineRule="auto"/>
      </w:pPr>
      <w:r>
        <w:t>Employees or volunteers</w:t>
      </w:r>
      <w:r w:rsidR="00FB2DE6">
        <w:t xml:space="preserve"> shall</w:t>
      </w:r>
      <w:r w:rsidR="00987C67">
        <w:t xml:space="preserve"> require signed permission slips from the caregivers for field trips, late-night activities, and other activities that require travel or take place out of normal business hours. </w:t>
      </w:r>
    </w:p>
    <w:p w:rsidR="00987C67" w:rsidRPr="00987C67" w:rsidRDefault="00C81656" w:rsidP="00987C67">
      <w:pPr>
        <w:pStyle w:val="ListParagraph"/>
        <w:numPr>
          <w:ilvl w:val="0"/>
          <w:numId w:val="17"/>
        </w:numPr>
        <w:spacing w:after="0" w:line="240" w:lineRule="auto"/>
      </w:pPr>
      <w:r>
        <w:rPr>
          <w:highlight w:val="yellow"/>
        </w:rPr>
        <w:t>Foothills Child Advocacy Center</w:t>
      </w:r>
      <w:r w:rsidR="00FB2DE6">
        <w:t xml:space="preserve"> shall</w:t>
      </w:r>
      <w:r w:rsidR="00C30D2C">
        <w:t xml:space="preserve"> provide regular opportunities for caregivers to give input and feedback on programs and activities, e.g., an online survey or evaluation form.</w:t>
      </w:r>
    </w:p>
    <w:p w:rsidR="00142661" w:rsidRPr="00BF1630" w:rsidRDefault="00BF1630" w:rsidP="00142661">
      <w:pPr>
        <w:spacing w:after="0" w:line="240" w:lineRule="auto"/>
        <w:rPr>
          <w:b/>
        </w:rPr>
      </w:pPr>
      <w:r>
        <w:rPr>
          <w:b/>
        </w:rPr>
        <w:br w:type="column"/>
      </w:r>
    </w:p>
    <w:p w:rsidR="00142661" w:rsidRPr="00546781" w:rsidRDefault="00BF1630" w:rsidP="00BF1630">
      <w:pPr>
        <w:pStyle w:val="ListParagraph"/>
        <w:numPr>
          <w:ilvl w:val="0"/>
          <w:numId w:val="5"/>
        </w:numPr>
        <w:spacing w:after="0" w:line="240" w:lineRule="auto"/>
        <w:rPr>
          <w:b/>
          <w:u w:val="single"/>
        </w:rPr>
      </w:pPr>
      <w:r w:rsidRPr="00546781">
        <w:rPr>
          <w:b/>
          <w:u w:val="single"/>
        </w:rPr>
        <w:t>Reporting Inappropriate or Harmful Behavior, Breaches in Policy, and Allegations and Suspicions of Child Abuse</w:t>
      </w:r>
    </w:p>
    <w:p w:rsidR="00BF1630" w:rsidRPr="00BF1630" w:rsidRDefault="00BF1630" w:rsidP="00BF1630">
      <w:pPr>
        <w:pStyle w:val="ListParagraph"/>
        <w:spacing w:after="0" w:line="240" w:lineRule="auto"/>
        <w:rPr>
          <w:b/>
        </w:rPr>
      </w:pPr>
    </w:p>
    <w:p w:rsidR="001B1A87" w:rsidRDefault="001B1A87" w:rsidP="00BF1630">
      <w:pPr>
        <w:spacing w:after="0" w:line="240" w:lineRule="auto"/>
        <w:rPr>
          <w:b/>
        </w:rPr>
      </w:pPr>
      <w:r w:rsidRPr="001B1A87">
        <w:rPr>
          <w:b/>
        </w:rPr>
        <w:t>Inappropriate or Harmful Behavior</w:t>
      </w:r>
      <w:r w:rsidR="00675366">
        <w:rPr>
          <w:b/>
        </w:rPr>
        <w:t xml:space="preserve"> and Breaches in Policy</w:t>
      </w:r>
    </w:p>
    <w:p w:rsidR="00675366" w:rsidRPr="001B1A87" w:rsidRDefault="00675366" w:rsidP="00BF1630">
      <w:pPr>
        <w:spacing w:after="0" w:line="240" w:lineRule="auto"/>
        <w:rPr>
          <w:b/>
        </w:rPr>
      </w:pPr>
      <w:r w:rsidRPr="00675366">
        <w:rPr>
          <w:b/>
          <w:highlight w:val="yellow"/>
        </w:rPr>
        <w:t xml:space="preserve">[INSERT ANY POLICIES AND PROCEDURES IN PLACE AT YOUR </w:t>
      </w:r>
      <w:proofErr w:type="gramStart"/>
      <w:r w:rsidRPr="00675366">
        <w:rPr>
          <w:b/>
          <w:highlight w:val="yellow"/>
        </w:rPr>
        <w:t>ORGANIZATION, OR</w:t>
      </w:r>
      <w:proofErr w:type="gramEnd"/>
      <w:r w:rsidRPr="00675366">
        <w:rPr>
          <w:b/>
          <w:highlight w:val="yellow"/>
        </w:rPr>
        <w:t xml:space="preserve"> USE THE FOLLOWING LANGUAGE.]</w:t>
      </w:r>
    </w:p>
    <w:p w:rsidR="00BF1630" w:rsidRDefault="00BF1630" w:rsidP="00BF1630">
      <w:pPr>
        <w:spacing w:after="0" w:line="240" w:lineRule="auto"/>
      </w:pPr>
      <w:r>
        <w:t xml:space="preserve">All employees and volunteer </w:t>
      </w:r>
      <w:r w:rsidR="00FB2DE6">
        <w:t xml:space="preserve">shall be </w:t>
      </w:r>
      <w:r>
        <w:t>required to report behaviors and practices that may be inappropriate or harmful</w:t>
      </w:r>
      <w:r w:rsidR="00675366">
        <w:t xml:space="preserve"> and breaches in policy</w:t>
      </w:r>
      <w:r>
        <w:t>, as follows:</w:t>
      </w:r>
    </w:p>
    <w:p w:rsidR="00BF1630" w:rsidRDefault="00FB2DE6" w:rsidP="00BF1630">
      <w:pPr>
        <w:pStyle w:val="ListParagraph"/>
        <w:numPr>
          <w:ilvl w:val="0"/>
          <w:numId w:val="26"/>
        </w:numPr>
        <w:spacing w:after="0" w:line="240" w:lineRule="auto"/>
      </w:pPr>
      <w:r>
        <w:t>The employee or volunteer shall</w:t>
      </w:r>
      <w:r w:rsidR="00BF1630">
        <w:t xml:space="preserve"> report an inappropriate behavior or practice as soon as possible to his or her supervisor, unless the report involves the supervisor</w:t>
      </w:r>
      <w:r>
        <w:t>; in that case the report shall</w:t>
      </w:r>
      <w:r w:rsidR="00BF1630">
        <w:t xml:space="preserve"> be made to the person who oversees the super</w:t>
      </w:r>
      <w:r w:rsidR="00675366">
        <w:t xml:space="preserve">visor. </w:t>
      </w:r>
    </w:p>
    <w:p w:rsidR="00BF1630" w:rsidRDefault="00FB2DE6" w:rsidP="00BF1630">
      <w:pPr>
        <w:pStyle w:val="ListParagraph"/>
        <w:numPr>
          <w:ilvl w:val="0"/>
          <w:numId w:val="26"/>
        </w:numPr>
        <w:spacing w:after="0" w:line="240" w:lineRule="auto"/>
      </w:pPr>
      <w:r>
        <w:t>The employee or volunteer shall</w:t>
      </w:r>
      <w:r w:rsidR="00BF1630">
        <w:t xml:space="preserve"> make a written report to supplement the oral report. </w:t>
      </w:r>
    </w:p>
    <w:p w:rsidR="001B1A87" w:rsidRDefault="001B1A87" w:rsidP="00BF1630">
      <w:pPr>
        <w:pStyle w:val="ListParagraph"/>
        <w:numPr>
          <w:ilvl w:val="0"/>
          <w:numId w:val="26"/>
        </w:numPr>
        <w:spacing w:after="0" w:line="240" w:lineRule="auto"/>
      </w:pPr>
      <w:r w:rsidRPr="001B1A87">
        <w:t>In investigating the report and deciding on disciplina</w:t>
      </w:r>
      <w:r w:rsidR="00FB2DE6">
        <w:t>ry action, the supervisor shall</w:t>
      </w:r>
      <w:r w:rsidRPr="001B1A87">
        <w:t xml:space="preserve"> follow the policies and procedures outlined in the </w:t>
      </w:r>
      <w:r w:rsidR="00C81656">
        <w:rPr>
          <w:highlight w:val="yellow"/>
        </w:rPr>
        <w:t>Foothills Child Advocacy Center</w:t>
      </w:r>
      <w:r>
        <w:t xml:space="preserve"> employee handbook. </w:t>
      </w:r>
    </w:p>
    <w:p w:rsidR="00C46082" w:rsidRPr="00675366" w:rsidRDefault="00C46082" w:rsidP="00C46082">
      <w:pPr>
        <w:spacing w:after="0" w:line="240" w:lineRule="auto"/>
        <w:rPr>
          <w:b/>
        </w:rPr>
      </w:pPr>
    </w:p>
    <w:p w:rsidR="007010FE" w:rsidRPr="00675366" w:rsidRDefault="00675366" w:rsidP="00C46082">
      <w:pPr>
        <w:spacing w:after="0" w:line="240" w:lineRule="auto"/>
        <w:rPr>
          <w:b/>
        </w:rPr>
      </w:pPr>
      <w:r w:rsidRPr="00675366">
        <w:rPr>
          <w:b/>
        </w:rPr>
        <w:t>Allegations and Suspicions of Child Abuse</w:t>
      </w:r>
    </w:p>
    <w:p w:rsidR="00335B8B" w:rsidRDefault="00335B8B" w:rsidP="00C46082">
      <w:pPr>
        <w:spacing w:after="0" w:line="240" w:lineRule="auto"/>
      </w:pPr>
      <w:r>
        <w:t xml:space="preserve">In Virginia, employees and volunteers who work with children are mandated reporters.  This means that they are required by law </w:t>
      </w:r>
      <w:r w:rsidRPr="00335B8B">
        <w:t>to report suspicion of abuse or neglect.</w:t>
      </w:r>
      <w:r w:rsidR="006663CD">
        <w:t xml:space="preserve">  The leadership of </w:t>
      </w:r>
      <w:r w:rsidR="00C81656">
        <w:rPr>
          <w:highlight w:val="yellow"/>
        </w:rPr>
        <w:t>Foothills Child Advocacy Center</w:t>
      </w:r>
      <w:r w:rsidR="006663CD">
        <w:t xml:space="preserve"> is professionally and legally accountable for ensuring that all cases of abuse are reported to the proper authorities. </w:t>
      </w:r>
    </w:p>
    <w:p w:rsidR="00335B8B" w:rsidRPr="00521979" w:rsidRDefault="00335B8B" w:rsidP="00C46082">
      <w:pPr>
        <w:spacing w:after="0" w:line="240" w:lineRule="auto"/>
        <w:rPr>
          <w:i/>
        </w:rPr>
      </w:pPr>
      <w:r w:rsidRPr="00521979">
        <w:rPr>
          <w:i/>
        </w:rPr>
        <w:t xml:space="preserve"> </w:t>
      </w:r>
    </w:p>
    <w:p w:rsidR="00521979" w:rsidRPr="00521979" w:rsidRDefault="00521979" w:rsidP="00C46082">
      <w:pPr>
        <w:spacing w:after="0" w:line="240" w:lineRule="auto"/>
        <w:rPr>
          <w:i/>
        </w:rPr>
      </w:pPr>
      <w:r w:rsidRPr="00521979">
        <w:rPr>
          <w:i/>
        </w:rPr>
        <w:t>Making a Report</w:t>
      </w:r>
    </w:p>
    <w:p w:rsidR="00335B8B" w:rsidRDefault="006663CD" w:rsidP="00C46082">
      <w:pPr>
        <w:spacing w:after="0" w:line="240" w:lineRule="auto"/>
      </w:pPr>
      <w:r>
        <w:t>When child abuse or neglect is suspected,</w:t>
      </w:r>
      <w:r w:rsidR="00335B8B">
        <w:t xml:space="preserve"> a formal report to Child Protective Services or Law Enforcement </w:t>
      </w:r>
      <w:r>
        <w:t>sh</w:t>
      </w:r>
      <w:r w:rsidR="00FB2DE6">
        <w:t>all</w:t>
      </w:r>
      <w:r>
        <w:t xml:space="preserve"> be made with 24 hours, as follows</w:t>
      </w:r>
      <w:r w:rsidR="00335B8B">
        <w:t>:</w:t>
      </w:r>
    </w:p>
    <w:p w:rsidR="00335B8B" w:rsidRDefault="00FB2DE6" w:rsidP="00335B8B">
      <w:pPr>
        <w:pStyle w:val="ListParagraph"/>
        <w:numPr>
          <w:ilvl w:val="0"/>
          <w:numId w:val="27"/>
        </w:numPr>
        <w:spacing w:after="0" w:line="240" w:lineRule="auto"/>
      </w:pPr>
      <w:r>
        <w:t>The employee or volunteer shall</w:t>
      </w:r>
      <w:r w:rsidR="00335B8B">
        <w:t xml:space="preserve"> report the allegation or suspicion to his/her supervisor.</w:t>
      </w:r>
    </w:p>
    <w:p w:rsidR="00335B8B" w:rsidRDefault="00335B8B" w:rsidP="00335B8B">
      <w:pPr>
        <w:pStyle w:val="ListParagraph"/>
        <w:numPr>
          <w:ilvl w:val="0"/>
          <w:numId w:val="27"/>
        </w:numPr>
        <w:spacing w:after="0" w:line="240" w:lineRule="auto"/>
      </w:pPr>
      <w:r>
        <w:t>If the alleged offender is a family member, the employee or</w:t>
      </w:r>
      <w:r w:rsidR="00FB2DE6">
        <w:t xml:space="preserve"> volunteer and supervisor shall</w:t>
      </w:r>
      <w:r>
        <w:t xml:space="preserve"> make a report to Child Protective Services.</w:t>
      </w:r>
    </w:p>
    <w:p w:rsidR="00335B8B" w:rsidRDefault="00335B8B" w:rsidP="00335B8B">
      <w:pPr>
        <w:pStyle w:val="ListParagraph"/>
        <w:numPr>
          <w:ilvl w:val="0"/>
          <w:numId w:val="27"/>
        </w:numPr>
        <w:spacing w:after="0" w:line="240" w:lineRule="auto"/>
      </w:pPr>
      <w:r>
        <w:t>If the alleged offender is not a family member, the employee or</w:t>
      </w:r>
      <w:r w:rsidR="00FB2DE6">
        <w:t xml:space="preserve"> volunteer and supervisor shall</w:t>
      </w:r>
      <w:r>
        <w:t xml:space="preserve"> make a report to Law Enforcement. </w:t>
      </w:r>
    </w:p>
    <w:p w:rsidR="00335B8B" w:rsidRDefault="006663CD" w:rsidP="00335B8B">
      <w:pPr>
        <w:pStyle w:val="ListParagraph"/>
        <w:numPr>
          <w:ilvl w:val="0"/>
          <w:numId w:val="27"/>
        </w:numPr>
        <w:spacing w:after="0" w:line="240" w:lineRule="auto"/>
      </w:pPr>
      <w:r>
        <w:t>If there is doubt concerning whether a report shoul</w:t>
      </w:r>
      <w:r w:rsidR="00FB2DE6">
        <w:t>d be made, the supervisor shall</w:t>
      </w:r>
      <w:r>
        <w:t xml:space="preserve"> contact Foothills Child Advocacy Center (434-971-7233) to discuss the situation. </w:t>
      </w:r>
    </w:p>
    <w:p w:rsidR="006663CD" w:rsidRDefault="006663CD" w:rsidP="00C46082">
      <w:pPr>
        <w:pStyle w:val="ListParagraph"/>
        <w:numPr>
          <w:ilvl w:val="0"/>
          <w:numId w:val="27"/>
        </w:numPr>
        <w:spacing w:after="0" w:line="240" w:lineRule="auto"/>
      </w:pPr>
      <w:r>
        <w:t>The superviso</w:t>
      </w:r>
      <w:r w:rsidR="00FB2DE6">
        <w:t>r, employee, or volunteer shall</w:t>
      </w:r>
      <w:r>
        <w:t xml:space="preserve"> not conduct their own investigation but only </w:t>
      </w:r>
      <w:r w:rsidR="00521979">
        <w:t xml:space="preserve">ask a few </w:t>
      </w:r>
      <w:r w:rsidR="00683A60">
        <w:t xml:space="preserve">clarifying questions as needed. </w:t>
      </w:r>
    </w:p>
    <w:p w:rsidR="00675366" w:rsidRDefault="006663CD" w:rsidP="00C46082">
      <w:pPr>
        <w:pStyle w:val="ListParagraph"/>
        <w:numPr>
          <w:ilvl w:val="0"/>
          <w:numId w:val="27"/>
        </w:numPr>
        <w:spacing w:after="0" w:line="240" w:lineRule="auto"/>
      </w:pPr>
      <w:r>
        <w:t xml:space="preserve">By law, an </w:t>
      </w:r>
      <w:r w:rsidR="00675366">
        <w:t xml:space="preserve">employee or volunteer bears ultimate responsibility for reporting the allegation or suspicion to the authorities, regardless of whether that person’s supervisor reports the allegation or suspicion. </w:t>
      </w:r>
    </w:p>
    <w:p w:rsidR="006663CD" w:rsidRDefault="006663CD" w:rsidP="006663CD">
      <w:pPr>
        <w:spacing w:after="0" w:line="240" w:lineRule="auto"/>
      </w:pPr>
    </w:p>
    <w:p w:rsidR="00521979" w:rsidRPr="00521979" w:rsidRDefault="00521979" w:rsidP="006663CD">
      <w:pPr>
        <w:spacing w:after="0" w:line="240" w:lineRule="auto"/>
        <w:rPr>
          <w:i/>
        </w:rPr>
      </w:pPr>
      <w:r w:rsidRPr="00521979">
        <w:rPr>
          <w:i/>
        </w:rPr>
        <w:t xml:space="preserve">Confidentiality </w:t>
      </w:r>
    </w:p>
    <w:p w:rsidR="00521979" w:rsidRDefault="00521979" w:rsidP="008654B6">
      <w:pPr>
        <w:pStyle w:val="ListParagraph"/>
        <w:numPr>
          <w:ilvl w:val="0"/>
          <w:numId w:val="28"/>
        </w:numPr>
        <w:spacing w:after="0" w:line="240" w:lineRule="auto"/>
      </w:pPr>
      <w:r>
        <w:t>The supervisor, employee, or vo</w:t>
      </w:r>
      <w:r w:rsidR="00FB2DE6">
        <w:t>lunteer shall</w:t>
      </w:r>
      <w:r>
        <w:t xml:space="preserve"> not discuss the allegation or suspicion with other employees or volunteers. </w:t>
      </w:r>
    </w:p>
    <w:p w:rsidR="00521979" w:rsidRDefault="00521979" w:rsidP="008654B6">
      <w:pPr>
        <w:pStyle w:val="ListParagraph"/>
        <w:numPr>
          <w:ilvl w:val="0"/>
          <w:numId w:val="28"/>
        </w:numPr>
        <w:spacing w:after="0" w:line="240" w:lineRule="auto"/>
      </w:pPr>
      <w:r>
        <w:t>The superviso</w:t>
      </w:r>
      <w:r w:rsidR="00FB2DE6">
        <w:t xml:space="preserve">r, employee, or volunteer </w:t>
      </w:r>
      <w:proofErr w:type="spellStart"/>
      <w:r w:rsidR="00FB2DE6">
        <w:t>shll</w:t>
      </w:r>
      <w:proofErr w:type="spellEnd"/>
      <w:r>
        <w:t xml:space="preserve"> not discuss the allegation or suspicion with the alleged offender. </w:t>
      </w:r>
    </w:p>
    <w:p w:rsidR="008654B6" w:rsidRDefault="008654B6" w:rsidP="008654B6">
      <w:pPr>
        <w:pStyle w:val="ListParagraph"/>
        <w:numPr>
          <w:ilvl w:val="0"/>
          <w:numId w:val="28"/>
        </w:numPr>
        <w:spacing w:after="0" w:line="240" w:lineRule="auto"/>
      </w:pPr>
      <w:r>
        <w:t>The name of the alleged victim(s), the alleged offenders, and the pe</w:t>
      </w:r>
      <w:r w:rsidR="00FB2DE6">
        <w:t>rsons who made the report shall</w:t>
      </w:r>
      <w:r>
        <w:t xml:space="preserve"> be kept confidential.</w:t>
      </w:r>
    </w:p>
    <w:p w:rsidR="008654B6" w:rsidRDefault="008654B6" w:rsidP="008654B6">
      <w:pPr>
        <w:pStyle w:val="ListParagraph"/>
        <w:numPr>
          <w:ilvl w:val="0"/>
          <w:numId w:val="28"/>
        </w:numPr>
        <w:spacing w:after="0" w:line="240" w:lineRule="auto"/>
      </w:pPr>
      <w:r>
        <w:t xml:space="preserve">The leadership of the </w:t>
      </w:r>
      <w:r w:rsidR="00C81656">
        <w:rPr>
          <w:highlight w:val="yellow"/>
        </w:rPr>
        <w:t>Foothills Child Advocacy Center</w:t>
      </w:r>
      <w:r w:rsidR="00FB2DE6">
        <w:t xml:space="preserve"> shall</w:t>
      </w:r>
      <w:r>
        <w:t xml:space="preserve"> decide when and whether to inform the community that an allegation has been made and designate a spokesperson for questions and inquiries as needed. </w:t>
      </w:r>
    </w:p>
    <w:p w:rsidR="00521979" w:rsidRDefault="008654B6" w:rsidP="006663CD">
      <w:pPr>
        <w:spacing w:after="0" w:line="240" w:lineRule="auto"/>
        <w:rPr>
          <w:i/>
        </w:rPr>
      </w:pPr>
      <w:r>
        <w:rPr>
          <w:i/>
        </w:rPr>
        <w:t>When the Alleged Offender is an Employee or Volunteer</w:t>
      </w:r>
    </w:p>
    <w:p w:rsidR="008654B6" w:rsidRDefault="008654B6" w:rsidP="006663CD">
      <w:pPr>
        <w:spacing w:after="0" w:line="240" w:lineRule="auto"/>
      </w:pPr>
      <w:r>
        <w:t xml:space="preserve">An allegation of abuse does not mean that the alleged offender is guilty. However, in addition to reporting the suspicion or allegation, the following steps </w:t>
      </w:r>
      <w:r w:rsidR="00B10AB5">
        <w:t>shall be</w:t>
      </w:r>
      <w:r>
        <w:t xml:space="preserve"> taken:</w:t>
      </w:r>
    </w:p>
    <w:p w:rsidR="008654B6" w:rsidRDefault="00C81656" w:rsidP="008654B6">
      <w:pPr>
        <w:pStyle w:val="ListParagraph"/>
        <w:numPr>
          <w:ilvl w:val="0"/>
          <w:numId w:val="29"/>
        </w:numPr>
        <w:spacing w:after="0" w:line="240" w:lineRule="auto"/>
      </w:pPr>
      <w:r>
        <w:rPr>
          <w:highlight w:val="yellow"/>
        </w:rPr>
        <w:lastRenderedPageBreak/>
        <w:t>Foothills Child Advocacy Center</w:t>
      </w:r>
      <w:r w:rsidR="00FA30D0">
        <w:t xml:space="preserve"> </w:t>
      </w:r>
      <w:r w:rsidR="00FB2DE6">
        <w:t>shall</w:t>
      </w:r>
      <w:r w:rsidR="00FA30D0">
        <w:t xml:space="preserve"> take steps to protect the children </w:t>
      </w:r>
      <w:r w:rsidR="00FB2DE6">
        <w:t>in its care, and leadership shall</w:t>
      </w:r>
      <w:r w:rsidR="00FA30D0">
        <w:t xml:space="preserve"> need to </w:t>
      </w:r>
      <w:proofErr w:type="gramStart"/>
      <w:r w:rsidR="00FA30D0">
        <w:t>make a decision</w:t>
      </w:r>
      <w:proofErr w:type="gramEnd"/>
      <w:r w:rsidR="00FA30D0">
        <w:t xml:space="preserve"> on whether to suspend employment or the volunteer’s duties during the investigation. </w:t>
      </w:r>
    </w:p>
    <w:p w:rsidR="00FA30D0" w:rsidRDefault="00FA30D0" w:rsidP="008654B6">
      <w:pPr>
        <w:pStyle w:val="ListParagraph"/>
        <w:numPr>
          <w:ilvl w:val="0"/>
          <w:numId w:val="29"/>
        </w:numPr>
        <w:spacing w:after="0" w:line="240" w:lineRule="auto"/>
      </w:pPr>
      <w:r>
        <w:t xml:space="preserve">If the employee or volunteer </w:t>
      </w:r>
      <w:r w:rsidR="00FC1AA0">
        <w:t>is</w:t>
      </w:r>
      <w:r>
        <w:t xml:space="preserve"> not suspended, informed supervision </w:t>
      </w:r>
      <w:r w:rsidR="00FC1AA0">
        <w:t>is</w:t>
      </w:r>
      <w:r>
        <w:t xml:space="preserve"> required, which means that at le</w:t>
      </w:r>
      <w:r w:rsidR="00FB2DE6">
        <w:t xml:space="preserve">ast one staff member </w:t>
      </w:r>
      <w:proofErr w:type="gramStart"/>
      <w:r w:rsidR="00FB2DE6">
        <w:t>shall be</w:t>
      </w:r>
      <w:r>
        <w:t xml:space="preserve"> informed of the </w:t>
      </w:r>
      <w:r w:rsidR="00FB2DE6">
        <w:t>allegation and supervise</w:t>
      </w:r>
      <w:r>
        <w:t xml:space="preserve"> the alleged offender</w:t>
      </w:r>
      <w:r w:rsidR="00FC1AA0">
        <w:t xml:space="preserve"> at all times</w:t>
      </w:r>
      <w:proofErr w:type="gramEnd"/>
      <w:r>
        <w:t xml:space="preserve">. </w:t>
      </w:r>
    </w:p>
    <w:p w:rsidR="00FA30D0" w:rsidRDefault="00FA30D0" w:rsidP="008654B6">
      <w:pPr>
        <w:pStyle w:val="ListParagraph"/>
        <w:numPr>
          <w:ilvl w:val="0"/>
          <w:numId w:val="29"/>
        </w:numPr>
        <w:spacing w:after="0" w:line="240" w:lineRule="auto"/>
      </w:pPr>
      <w:r>
        <w:t xml:space="preserve">Leadership </w:t>
      </w:r>
      <w:r w:rsidR="00FB2DE6">
        <w:t xml:space="preserve">shall </w:t>
      </w:r>
      <w:r>
        <w:t xml:space="preserve">consider whether to provide counseling and support for other employees and staff. </w:t>
      </w:r>
    </w:p>
    <w:p w:rsidR="00FA30D0" w:rsidRDefault="00FA30D0" w:rsidP="008654B6">
      <w:pPr>
        <w:pStyle w:val="ListParagraph"/>
        <w:numPr>
          <w:ilvl w:val="0"/>
          <w:numId w:val="29"/>
        </w:numPr>
        <w:spacing w:after="0" w:line="240" w:lineRule="auto"/>
      </w:pPr>
      <w:r>
        <w:t xml:space="preserve">Leadership </w:t>
      </w:r>
      <w:r w:rsidR="00FB2DE6">
        <w:t>shall</w:t>
      </w:r>
      <w:r>
        <w:t xml:space="preserve"> consider whether to provide access to counseling for the alleged victims and their families. </w:t>
      </w:r>
    </w:p>
    <w:p w:rsidR="008654B6" w:rsidRPr="008654B6" w:rsidRDefault="008654B6" w:rsidP="006663CD">
      <w:pPr>
        <w:spacing w:after="0" w:line="240" w:lineRule="auto"/>
      </w:pPr>
    </w:p>
    <w:p w:rsidR="00521979" w:rsidRPr="00FA30D0" w:rsidRDefault="00FA30D0" w:rsidP="006663CD">
      <w:pPr>
        <w:spacing w:after="0" w:line="240" w:lineRule="auto"/>
        <w:rPr>
          <w:i/>
        </w:rPr>
      </w:pPr>
      <w:r w:rsidRPr="00FA30D0">
        <w:rPr>
          <w:i/>
        </w:rPr>
        <w:t>Records</w:t>
      </w:r>
    </w:p>
    <w:p w:rsidR="006663CD" w:rsidRDefault="00C81656" w:rsidP="006663CD">
      <w:pPr>
        <w:spacing w:after="0" w:line="240" w:lineRule="auto"/>
      </w:pPr>
      <w:r>
        <w:rPr>
          <w:highlight w:val="yellow"/>
        </w:rPr>
        <w:t>Foothills Child Advocacy Center</w:t>
      </w:r>
      <w:r w:rsidR="00FA30D0">
        <w:t xml:space="preserve"> </w:t>
      </w:r>
      <w:r w:rsidR="00FB2DE6">
        <w:t xml:space="preserve">shall keep </w:t>
      </w:r>
      <w:r w:rsidR="006663CD">
        <w:t xml:space="preserve">permanent records of allegations and suspicions of child abuse through an established process. </w:t>
      </w:r>
      <w:r w:rsidR="00521979" w:rsidRPr="00521979">
        <w:rPr>
          <w:highlight w:val="yellow"/>
        </w:rPr>
        <w:t>[INSERT YOUR PROCESS HERE.]</w:t>
      </w:r>
    </w:p>
    <w:p w:rsidR="00546781" w:rsidRDefault="00546781" w:rsidP="006663CD">
      <w:pPr>
        <w:spacing w:after="0" w:line="240" w:lineRule="auto"/>
      </w:pPr>
    </w:p>
    <w:p w:rsidR="00546781" w:rsidRPr="00546781" w:rsidRDefault="00546781" w:rsidP="00546781">
      <w:pPr>
        <w:pStyle w:val="ListParagraph"/>
        <w:numPr>
          <w:ilvl w:val="0"/>
          <w:numId w:val="33"/>
        </w:numPr>
        <w:spacing w:after="0" w:line="240" w:lineRule="auto"/>
        <w:rPr>
          <w:b/>
          <w:u w:val="single"/>
        </w:rPr>
      </w:pPr>
      <w:r w:rsidRPr="00683A60">
        <w:br w:type="column"/>
      </w:r>
      <w:r w:rsidRPr="00546781">
        <w:rPr>
          <w:b/>
          <w:u w:val="single"/>
        </w:rPr>
        <w:lastRenderedPageBreak/>
        <w:t>Required Training</w:t>
      </w:r>
      <w:r w:rsidR="00683A60">
        <w:rPr>
          <w:b/>
          <w:u w:val="single"/>
        </w:rPr>
        <w:t xml:space="preserve"> on Child Abuse and Safety</w:t>
      </w:r>
      <w:r w:rsidRPr="00546781">
        <w:rPr>
          <w:b/>
          <w:u w:val="single"/>
        </w:rPr>
        <w:t xml:space="preserve"> for Staff and Employees</w:t>
      </w:r>
    </w:p>
    <w:p w:rsidR="00521979" w:rsidRPr="00546781" w:rsidRDefault="00521979" w:rsidP="006663CD">
      <w:pPr>
        <w:spacing w:after="0" w:line="240" w:lineRule="auto"/>
        <w:rPr>
          <w:b/>
          <w:u w:val="single"/>
        </w:rPr>
      </w:pPr>
    </w:p>
    <w:p w:rsidR="00521979" w:rsidRPr="00683A60" w:rsidRDefault="00683A60" w:rsidP="006663CD">
      <w:pPr>
        <w:spacing w:after="0" w:line="240" w:lineRule="auto"/>
        <w:rPr>
          <w:b/>
        </w:rPr>
      </w:pPr>
      <w:r w:rsidRPr="00683A60">
        <w:rPr>
          <w:b/>
        </w:rPr>
        <w:t>Goal of the Required Training</w:t>
      </w:r>
    </w:p>
    <w:p w:rsidR="00683A60" w:rsidRDefault="00683A60" w:rsidP="006663CD">
      <w:pPr>
        <w:spacing w:after="0" w:line="240" w:lineRule="auto"/>
      </w:pPr>
      <w:r>
        <w:t xml:space="preserve">The goal of this training is to give employees and staff the information and skills they need to keep kids safe and to help them prevent and respond appropriately to child abuse. </w:t>
      </w:r>
    </w:p>
    <w:p w:rsidR="00683A60" w:rsidRDefault="00683A60" w:rsidP="006663CD">
      <w:pPr>
        <w:spacing w:after="0" w:line="240" w:lineRule="auto"/>
      </w:pPr>
    </w:p>
    <w:p w:rsidR="00683A60" w:rsidRDefault="00C81656" w:rsidP="006663CD">
      <w:pPr>
        <w:spacing w:after="0" w:line="240" w:lineRule="auto"/>
      </w:pPr>
      <w:r>
        <w:rPr>
          <w:highlight w:val="yellow"/>
        </w:rPr>
        <w:t>Foothills Child Advocacy Center</w:t>
      </w:r>
      <w:r w:rsidR="0001308C">
        <w:t xml:space="preserve"> requires that all </w:t>
      </w:r>
      <w:r w:rsidR="0001308C" w:rsidRPr="00B82930">
        <w:rPr>
          <w:u w:val="single"/>
        </w:rPr>
        <w:t>employees</w:t>
      </w:r>
      <w:r w:rsidR="0001308C">
        <w:t xml:space="preserve"> complete mandated reporter and child sexual abuse prevention training </w:t>
      </w:r>
      <w:r w:rsidR="0001308C" w:rsidRPr="0001308C">
        <w:rPr>
          <w:highlight w:val="yellow"/>
        </w:rPr>
        <w:t xml:space="preserve">[INSERT WHEN, </w:t>
      </w:r>
      <w:proofErr w:type="spellStart"/>
      <w:r w:rsidR="0001308C" w:rsidRPr="0001308C">
        <w:rPr>
          <w:highlight w:val="yellow"/>
        </w:rPr>
        <w:t>e.g</w:t>
      </w:r>
      <w:proofErr w:type="spellEnd"/>
      <w:r w:rsidR="0001308C" w:rsidRPr="0001308C">
        <w:rPr>
          <w:highlight w:val="yellow"/>
        </w:rPr>
        <w:t>, during orientation or within 30 days of the first da</w:t>
      </w:r>
      <w:r w:rsidR="0001308C">
        <w:rPr>
          <w:highlight w:val="yellow"/>
        </w:rPr>
        <w:t xml:space="preserve">y of employment] </w:t>
      </w:r>
      <w:r w:rsidR="0001308C" w:rsidRPr="0001308C">
        <w:t xml:space="preserve">and thereafter at least once every three years. </w:t>
      </w:r>
    </w:p>
    <w:p w:rsidR="0001308C" w:rsidRDefault="0001308C" w:rsidP="006663CD">
      <w:pPr>
        <w:spacing w:after="0" w:line="240" w:lineRule="auto"/>
      </w:pPr>
    </w:p>
    <w:p w:rsidR="0001308C" w:rsidRDefault="00C81656" w:rsidP="0001308C">
      <w:pPr>
        <w:spacing w:after="0" w:line="240" w:lineRule="auto"/>
      </w:pPr>
      <w:r>
        <w:rPr>
          <w:highlight w:val="yellow"/>
        </w:rPr>
        <w:t>Foothills Child Advocacy Center</w:t>
      </w:r>
      <w:r w:rsidR="0001308C">
        <w:t xml:space="preserve"> requires that all </w:t>
      </w:r>
      <w:r w:rsidR="0001308C" w:rsidRPr="00B82930">
        <w:rPr>
          <w:u w:val="single"/>
        </w:rPr>
        <w:t>volunteers</w:t>
      </w:r>
      <w:r w:rsidR="0001308C">
        <w:t xml:space="preserve"> complete mandated reporter and child sexual abuse prevention training </w:t>
      </w:r>
      <w:r w:rsidR="0001308C" w:rsidRPr="00B82930">
        <w:rPr>
          <w:u w:val="single"/>
        </w:rPr>
        <w:t>before</w:t>
      </w:r>
      <w:r w:rsidR="0001308C">
        <w:t xml:space="preserve"> they begin their volunteer duties and thereafter at least once every three years.</w:t>
      </w:r>
    </w:p>
    <w:p w:rsidR="0001308C" w:rsidRDefault="0001308C" w:rsidP="0001308C">
      <w:pPr>
        <w:spacing w:after="0" w:line="240" w:lineRule="auto"/>
      </w:pPr>
    </w:p>
    <w:p w:rsidR="0001308C" w:rsidRDefault="0001308C" w:rsidP="0001308C">
      <w:pPr>
        <w:spacing w:after="0" w:line="240" w:lineRule="auto"/>
      </w:pPr>
      <w:r w:rsidRPr="0001308C">
        <w:rPr>
          <w:highlight w:val="yellow"/>
        </w:rPr>
        <w:t>[INSERT DESIGNATED PERSON OR OFFICE]</w:t>
      </w:r>
      <w:r w:rsidRPr="0001308C">
        <w:t xml:space="preserve"> </w:t>
      </w:r>
      <w:r>
        <w:t xml:space="preserve">at </w:t>
      </w:r>
      <w:r w:rsidR="00C81656">
        <w:rPr>
          <w:highlight w:val="yellow"/>
        </w:rPr>
        <w:t>Foothills Child Advocacy Center</w:t>
      </w:r>
      <w:r>
        <w:t xml:space="preserve"> tracks and records employee and volunteer completion of these trainings. </w:t>
      </w:r>
    </w:p>
    <w:p w:rsidR="0001308C" w:rsidRDefault="0001308C" w:rsidP="0001308C">
      <w:pPr>
        <w:spacing w:after="0" w:line="240" w:lineRule="auto"/>
      </w:pPr>
    </w:p>
    <w:p w:rsidR="006E085E" w:rsidRDefault="00B76EBF" w:rsidP="0001308C">
      <w:pPr>
        <w:spacing w:after="0" w:line="240" w:lineRule="auto"/>
        <w:rPr>
          <w:highlight w:val="yellow"/>
        </w:rPr>
      </w:pPr>
      <w:r w:rsidRPr="006E085E">
        <w:rPr>
          <w:highlight w:val="yellow"/>
        </w:rPr>
        <w:t xml:space="preserve">[INSERT SPECIFIC TRAINING DETAILS HERE IF APPROPRIATE. </w:t>
      </w:r>
    </w:p>
    <w:p w:rsidR="006E085E" w:rsidRDefault="006E085E" w:rsidP="0001308C">
      <w:pPr>
        <w:spacing w:after="0" w:line="240" w:lineRule="auto"/>
        <w:rPr>
          <w:highlight w:val="yellow"/>
        </w:rPr>
      </w:pPr>
    </w:p>
    <w:p w:rsidR="003F4C05" w:rsidRPr="00DF1D6D" w:rsidRDefault="00B76EBF" w:rsidP="0001308C">
      <w:pPr>
        <w:spacing w:after="0" w:line="240" w:lineRule="auto"/>
        <w:rPr>
          <w:highlight w:val="cyan"/>
        </w:rPr>
      </w:pPr>
      <w:r w:rsidRPr="00DF1D6D">
        <w:rPr>
          <w:highlight w:val="cyan"/>
        </w:rPr>
        <w:t>Foothills Child Advocacy Center offers a training program free of charge that could be incorporated here</w:t>
      </w:r>
      <w:r w:rsidR="00B82930" w:rsidRPr="00DF1D6D">
        <w:rPr>
          <w:highlight w:val="cyan"/>
        </w:rPr>
        <w:t xml:space="preserve">; please </w:t>
      </w:r>
      <w:r w:rsidR="006E085E" w:rsidRPr="00DF1D6D">
        <w:rPr>
          <w:highlight w:val="cyan"/>
        </w:rPr>
        <w:t xml:space="preserve">visit </w:t>
      </w:r>
      <w:hyperlink r:id="rId18" w:history="1">
        <w:r w:rsidR="006E085E" w:rsidRPr="00DF1D6D">
          <w:rPr>
            <w:rStyle w:val="Hyperlink"/>
            <w:highlight w:val="cyan"/>
          </w:rPr>
          <w:t>www.foothillscac.org/safekids.html</w:t>
        </w:r>
      </w:hyperlink>
      <w:r w:rsidR="006E085E" w:rsidRPr="00DF1D6D">
        <w:rPr>
          <w:highlight w:val="cyan"/>
        </w:rPr>
        <w:t>.</w:t>
      </w:r>
    </w:p>
    <w:p w:rsidR="003F4C05" w:rsidRDefault="003F4C05" w:rsidP="003F4C05">
      <w:pPr>
        <w:spacing w:after="0" w:line="240" w:lineRule="auto"/>
        <w:jc w:val="center"/>
        <w:rPr>
          <w:b/>
          <w:sz w:val="28"/>
          <w:szCs w:val="28"/>
        </w:rPr>
      </w:pPr>
      <w:r>
        <w:rPr>
          <w:highlight w:val="yellow"/>
        </w:rPr>
        <w:br w:type="column"/>
      </w:r>
      <w:r>
        <w:rPr>
          <w:b/>
          <w:sz w:val="28"/>
          <w:szCs w:val="28"/>
        </w:rPr>
        <w:lastRenderedPageBreak/>
        <w:t>Appendix: Definitions</w:t>
      </w:r>
    </w:p>
    <w:p w:rsidR="00DF1D6D" w:rsidRDefault="00DF1D6D" w:rsidP="003F4C05">
      <w:pPr>
        <w:spacing w:after="0" w:line="240" w:lineRule="auto"/>
        <w:jc w:val="center"/>
        <w:rPr>
          <w:b/>
          <w:sz w:val="28"/>
          <w:szCs w:val="28"/>
        </w:rPr>
      </w:pPr>
    </w:p>
    <w:p w:rsidR="003F4C05" w:rsidRPr="003C7B63" w:rsidRDefault="003F4C05" w:rsidP="003F4C05">
      <w:pPr>
        <w:spacing w:after="0"/>
        <w:rPr>
          <w:i/>
          <w:sz w:val="24"/>
          <w:szCs w:val="24"/>
        </w:rPr>
      </w:pPr>
      <w:r w:rsidRPr="003C7B63">
        <w:rPr>
          <w:i/>
          <w:sz w:val="24"/>
          <w:szCs w:val="24"/>
        </w:rPr>
        <w:t>People</w:t>
      </w:r>
    </w:p>
    <w:p w:rsidR="003F4C05" w:rsidRPr="00F107BE" w:rsidRDefault="003F4C05" w:rsidP="003F4C05">
      <w:pPr>
        <w:pStyle w:val="ListParagraph"/>
        <w:numPr>
          <w:ilvl w:val="0"/>
          <w:numId w:val="2"/>
        </w:numPr>
      </w:pPr>
      <w:r w:rsidRPr="00F107BE">
        <w:rPr>
          <w:b/>
        </w:rPr>
        <w:t>Caregivers</w:t>
      </w:r>
      <w:r>
        <w:t xml:space="preserve"> – Parent or legal guardian</w:t>
      </w:r>
    </w:p>
    <w:p w:rsidR="003F4C05" w:rsidRDefault="003F4C05" w:rsidP="003F4C05">
      <w:pPr>
        <w:pStyle w:val="ListParagraph"/>
        <w:numPr>
          <w:ilvl w:val="0"/>
          <w:numId w:val="2"/>
        </w:numPr>
      </w:pPr>
      <w:r w:rsidRPr="00D178E3">
        <w:rPr>
          <w:b/>
        </w:rPr>
        <w:t xml:space="preserve">Children, </w:t>
      </w:r>
      <w:r>
        <w:rPr>
          <w:b/>
        </w:rPr>
        <w:t xml:space="preserve">child, </w:t>
      </w:r>
      <w:r w:rsidRPr="00D178E3">
        <w:rPr>
          <w:b/>
        </w:rPr>
        <w:t>youth, minors</w:t>
      </w:r>
      <w:r w:rsidRPr="002B56FF">
        <w:t xml:space="preserve"> – Anyone between the ages of zero and 18 years.</w:t>
      </w:r>
    </w:p>
    <w:p w:rsidR="003F4C05" w:rsidRDefault="003F4C05" w:rsidP="003F4C05">
      <w:pPr>
        <w:pStyle w:val="ListParagraph"/>
        <w:numPr>
          <w:ilvl w:val="0"/>
          <w:numId w:val="2"/>
        </w:numPr>
      </w:pPr>
      <w:r>
        <w:rPr>
          <w:b/>
        </w:rPr>
        <w:t xml:space="preserve">Employees, staff, volunteers </w:t>
      </w:r>
      <w:r>
        <w:t xml:space="preserve">– Any individual who regularly or occasionally has contact with children, including but not limited to those who supervise children, teach children, assist in the care of the children, transport children, or whom live on the organization’s premises. </w:t>
      </w:r>
    </w:p>
    <w:p w:rsidR="003F4C05" w:rsidRDefault="003F4C05" w:rsidP="003F4C05">
      <w:pPr>
        <w:rPr>
          <w:i/>
        </w:rPr>
      </w:pPr>
      <w:r>
        <w:rPr>
          <w:i/>
        </w:rPr>
        <w:t>Abuse</w:t>
      </w:r>
    </w:p>
    <w:p w:rsidR="003F4C05" w:rsidRDefault="003F4C05" w:rsidP="003F4C05">
      <w:pPr>
        <w:pStyle w:val="ListParagraph"/>
        <w:numPr>
          <w:ilvl w:val="0"/>
          <w:numId w:val="2"/>
        </w:numPr>
      </w:pPr>
      <w:r w:rsidRPr="00D178E3">
        <w:rPr>
          <w:b/>
        </w:rPr>
        <w:t>Child abuse</w:t>
      </w:r>
      <w:r>
        <w:rPr>
          <w:b/>
        </w:rPr>
        <w:t>, legal definition</w:t>
      </w:r>
      <w:r>
        <w:t xml:space="preserve"> – Under the Virginia law, an abused or neglected child is any child under 18 whose parent or any other person responsible for the care of the child: </w:t>
      </w:r>
    </w:p>
    <w:p w:rsidR="003F4C05" w:rsidRDefault="003F4C05" w:rsidP="003F4C05">
      <w:pPr>
        <w:pStyle w:val="ListParagraph"/>
        <w:numPr>
          <w:ilvl w:val="1"/>
          <w:numId w:val="2"/>
        </w:numPr>
      </w:pPr>
      <w:r>
        <w:t>causes, or threatens to cause, a physical or mental injury except for an accident.</w:t>
      </w:r>
    </w:p>
    <w:p w:rsidR="003F4C05" w:rsidRDefault="003F4C05" w:rsidP="003F4C05">
      <w:pPr>
        <w:pStyle w:val="ListParagraph"/>
        <w:numPr>
          <w:ilvl w:val="1"/>
          <w:numId w:val="2"/>
        </w:numPr>
      </w:pPr>
      <w:r>
        <w:t>fails to provide adequate food, clothing, shelter, medical care, or caring support.</w:t>
      </w:r>
    </w:p>
    <w:p w:rsidR="003F4C05" w:rsidRDefault="003F4C05" w:rsidP="003F4C05">
      <w:pPr>
        <w:pStyle w:val="ListParagraph"/>
        <w:numPr>
          <w:ilvl w:val="1"/>
          <w:numId w:val="2"/>
        </w:numPr>
      </w:pPr>
      <w:r>
        <w:t>abandons the child.</w:t>
      </w:r>
    </w:p>
    <w:p w:rsidR="003F4C05" w:rsidRDefault="003F4C05" w:rsidP="003F4C05">
      <w:pPr>
        <w:pStyle w:val="ListParagraph"/>
        <w:numPr>
          <w:ilvl w:val="1"/>
          <w:numId w:val="2"/>
        </w:numPr>
      </w:pPr>
      <w:r>
        <w:t>fails to provide the kind of supervision necessary for a child’s age or level of development.</w:t>
      </w:r>
    </w:p>
    <w:p w:rsidR="003F4C05" w:rsidRPr="003C7B63" w:rsidRDefault="003F4C05" w:rsidP="003F4C05">
      <w:pPr>
        <w:pStyle w:val="ListParagraph"/>
        <w:numPr>
          <w:ilvl w:val="1"/>
          <w:numId w:val="2"/>
        </w:numPr>
      </w:pPr>
      <w:r>
        <w:t>commits, or allows to be committed, any illegal sexual act involving the child — including incest, rape, fondling, indecent exposure, prostitution — or allows the child to be used in any sexually explicit visual material.</w:t>
      </w:r>
    </w:p>
    <w:p w:rsidR="003F4C05" w:rsidRDefault="003F4C05" w:rsidP="003F4C05">
      <w:pPr>
        <w:pStyle w:val="ListParagraph"/>
        <w:numPr>
          <w:ilvl w:val="0"/>
          <w:numId w:val="3"/>
        </w:numPr>
      </w:pPr>
      <w:r w:rsidRPr="00D178E3">
        <w:rPr>
          <w:b/>
        </w:rPr>
        <w:t>Economic exploitation</w:t>
      </w:r>
      <w:r>
        <w:t xml:space="preserve"> is the deliberate misplacement, exploitation, or wrongful temporary or permanent use of a child or youth's belongings or money.</w:t>
      </w:r>
    </w:p>
    <w:p w:rsidR="003F4C05" w:rsidRDefault="003F4C05" w:rsidP="003F4C05">
      <w:pPr>
        <w:pStyle w:val="ListParagraph"/>
        <w:numPr>
          <w:ilvl w:val="0"/>
          <w:numId w:val="3"/>
        </w:numPr>
      </w:pPr>
      <w:r w:rsidRPr="00D178E3">
        <w:rPr>
          <w:b/>
        </w:rPr>
        <w:t>Emotional abuse</w:t>
      </w:r>
      <w:r>
        <w:t xml:space="preserve"> is mental or emotional injury to a child or youth that results in an observable and material impairment in the child or youth’s growth, development or psychological functioning.</w:t>
      </w:r>
    </w:p>
    <w:p w:rsidR="003F4C05" w:rsidRDefault="003F4C05" w:rsidP="003F4C05">
      <w:pPr>
        <w:pStyle w:val="ListParagraph"/>
        <w:numPr>
          <w:ilvl w:val="0"/>
          <w:numId w:val="4"/>
        </w:numPr>
      </w:pPr>
      <w:r w:rsidRPr="00D178E3">
        <w:rPr>
          <w:b/>
        </w:rPr>
        <w:t>Medical abuse</w:t>
      </w:r>
      <w:r>
        <w:t xml:space="preserve"> – </w:t>
      </w:r>
      <w:r w:rsidRPr="00D178E3">
        <w:t xml:space="preserve">When someone purposely makes a child sick, requiring medical attention, it puts the child in </w:t>
      </w:r>
      <w:proofErr w:type="gramStart"/>
      <w:r w:rsidRPr="00D178E3">
        <w:t>serious danger</w:t>
      </w:r>
      <w:proofErr w:type="gramEnd"/>
      <w:r w:rsidRPr="00D178E3">
        <w:t xml:space="preserve"> of injury and unnecessary medical care. This may be due to a mental disorder called factitious disorder imposed on another, such as a parent harming a child.</w:t>
      </w:r>
    </w:p>
    <w:p w:rsidR="003F4C05" w:rsidRDefault="003F4C05" w:rsidP="003F4C05">
      <w:pPr>
        <w:pStyle w:val="ListParagraph"/>
        <w:numPr>
          <w:ilvl w:val="0"/>
          <w:numId w:val="4"/>
        </w:numPr>
      </w:pPr>
      <w:r w:rsidRPr="00D178E3">
        <w:rPr>
          <w:b/>
        </w:rPr>
        <w:t>Neglect</w:t>
      </w:r>
      <w:r>
        <w:t xml:space="preserve"> is the failure to provide for a child or youth's basic needs or the failure to protect a child or youth from harm.</w:t>
      </w:r>
    </w:p>
    <w:p w:rsidR="003F4C05" w:rsidRDefault="003F4C05" w:rsidP="003F4C05">
      <w:pPr>
        <w:pStyle w:val="ListParagraph"/>
        <w:numPr>
          <w:ilvl w:val="0"/>
          <w:numId w:val="4"/>
        </w:numPr>
      </w:pPr>
      <w:r w:rsidRPr="00D178E3">
        <w:rPr>
          <w:b/>
        </w:rPr>
        <w:t>Physical abuse</w:t>
      </w:r>
      <w:r>
        <w:t xml:space="preserve"> is non-accidental injury, which is intentionally inflicted upon a child or youth.</w:t>
      </w:r>
    </w:p>
    <w:p w:rsidR="0087287D" w:rsidRDefault="0087287D" w:rsidP="0087287D">
      <w:pPr>
        <w:pStyle w:val="ListParagraph"/>
        <w:numPr>
          <w:ilvl w:val="0"/>
          <w:numId w:val="4"/>
        </w:numPr>
      </w:pPr>
      <w:r w:rsidRPr="00D178E3">
        <w:rPr>
          <w:b/>
        </w:rPr>
        <w:t>Sexual abuse perpetrated by an adult</w:t>
      </w:r>
      <w:r>
        <w:t xml:space="preserve"> is any contact or activity of a sexual nature that occurs between a child or youth and an adult. This includes any activity, which is meant to arouse or gratify the sexual desires of the adult, child, or youth.</w:t>
      </w:r>
    </w:p>
    <w:p w:rsidR="0087287D" w:rsidRDefault="0087287D" w:rsidP="0087287D">
      <w:pPr>
        <w:pStyle w:val="ListParagraph"/>
        <w:numPr>
          <w:ilvl w:val="0"/>
          <w:numId w:val="4"/>
        </w:numPr>
      </w:pPr>
      <w:r w:rsidRPr="005858CE">
        <w:rPr>
          <w:b/>
        </w:rPr>
        <w:t>Sexual abuse perpetrated by another child or youth</w:t>
      </w:r>
      <w:r>
        <w:t xml:space="preserve"> is any contact or activity of a sexual nature that occurs between a child or youth and another child or youth when there is no consent, when consent is not possible, or when one child or youth has power over the other child or youth. This includes any activity which is meant to arouse or gratify the sexual desires of any of the children or youth.</w:t>
      </w:r>
    </w:p>
    <w:p w:rsidR="0001308C" w:rsidRDefault="0001308C" w:rsidP="0001308C">
      <w:pPr>
        <w:spacing w:after="0" w:line="240" w:lineRule="auto"/>
      </w:pPr>
    </w:p>
    <w:p w:rsidR="0001308C" w:rsidRDefault="0001308C" w:rsidP="006663CD">
      <w:pPr>
        <w:spacing w:after="0" w:line="240" w:lineRule="auto"/>
      </w:pPr>
    </w:p>
    <w:p w:rsidR="00B76EBF" w:rsidRDefault="00B76EBF" w:rsidP="006663CD">
      <w:pPr>
        <w:spacing w:after="0" w:line="240" w:lineRule="auto"/>
      </w:pPr>
    </w:p>
    <w:p w:rsidR="00B76EBF" w:rsidRPr="00CF0F11" w:rsidRDefault="00B76EBF" w:rsidP="006663CD">
      <w:pPr>
        <w:spacing w:after="0" w:line="240" w:lineRule="auto"/>
      </w:pPr>
    </w:p>
    <w:sectPr w:rsidR="00B76EBF" w:rsidRPr="00CF0F11" w:rsidSect="003575A2">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682" w:rsidRDefault="00820682" w:rsidP="007010FE">
      <w:pPr>
        <w:spacing w:after="0" w:line="240" w:lineRule="auto"/>
      </w:pPr>
      <w:r>
        <w:separator/>
      </w:r>
    </w:p>
  </w:endnote>
  <w:endnote w:type="continuationSeparator" w:id="0">
    <w:p w:rsidR="00820682" w:rsidRDefault="00820682" w:rsidP="00701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563159"/>
      <w:docPartObj>
        <w:docPartGallery w:val="Page Numbers (Bottom of Page)"/>
        <w:docPartUnique/>
      </w:docPartObj>
    </w:sdtPr>
    <w:sdtEndPr>
      <w:rPr>
        <w:noProof/>
      </w:rPr>
    </w:sdtEndPr>
    <w:sdtContent>
      <w:p w:rsidR="003575A2" w:rsidRDefault="003575A2">
        <w:pPr>
          <w:pStyle w:val="Footer"/>
          <w:jc w:val="center"/>
        </w:pPr>
        <w:r>
          <w:fldChar w:fldCharType="begin"/>
        </w:r>
        <w:r>
          <w:instrText xml:space="preserve"> PAGE   \* MERGEFORMAT </w:instrText>
        </w:r>
        <w:r>
          <w:fldChar w:fldCharType="separate"/>
        </w:r>
        <w:r w:rsidR="00E14293">
          <w:rPr>
            <w:noProof/>
          </w:rPr>
          <w:t>1</w:t>
        </w:r>
        <w:r>
          <w:rPr>
            <w:noProof/>
          </w:rPr>
          <w:fldChar w:fldCharType="end"/>
        </w:r>
      </w:p>
    </w:sdtContent>
  </w:sdt>
  <w:p w:rsidR="003575A2" w:rsidRDefault="00357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131773"/>
      <w:docPartObj>
        <w:docPartGallery w:val="Page Numbers (Bottom of Page)"/>
        <w:docPartUnique/>
      </w:docPartObj>
    </w:sdtPr>
    <w:sdtEndPr>
      <w:rPr>
        <w:noProof/>
      </w:rPr>
    </w:sdtEndPr>
    <w:sdtContent>
      <w:p w:rsidR="003575A2" w:rsidRDefault="003575A2">
        <w:pPr>
          <w:pStyle w:val="Footer"/>
          <w:jc w:val="center"/>
        </w:pPr>
        <w:r>
          <w:fldChar w:fldCharType="begin"/>
        </w:r>
        <w:r>
          <w:instrText xml:space="preserve"> PAGE   \* MERGEFORMAT </w:instrText>
        </w:r>
        <w:r>
          <w:fldChar w:fldCharType="separate"/>
        </w:r>
        <w:r w:rsidR="00E14293">
          <w:rPr>
            <w:noProof/>
          </w:rPr>
          <w:t>11</w:t>
        </w:r>
        <w:r>
          <w:rPr>
            <w:noProof/>
          </w:rPr>
          <w:fldChar w:fldCharType="end"/>
        </w:r>
      </w:p>
    </w:sdtContent>
  </w:sdt>
  <w:p w:rsidR="003575A2" w:rsidRDefault="00357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682" w:rsidRDefault="00820682" w:rsidP="007010FE">
      <w:pPr>
        <w:spacing w:after="0" w:line="240" w:lineRule="auto"/>
      </w:pPr>
      <w:r>
        <w:separator/>
      </w:r>
    </w:p>
  </w:footnote>
  <w:footnote w:type="continuationSeparator" w:id="0">
    <w:p w:rsidR="00820682" w:rsidRDefault="00820682" w:rsidP="007010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CDF"/>
    <w:multiLevelType w:val="hybridMultilevel"/>
    <w:tmpl w:val="D8109E24"/>
    <w:lvl w:ilvl="0" w:tplc="E4567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7349C"/>
    <w:multiLevelType w:val="hybridMultilevel"/>
    <w:tmpl w:val="04F8EF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5623E9E"/>
    <w:multiLevelType w:val="hybridMultilevel"/>
    <w:tmpl w:val="C3505FAA"/>
    <w:lvl w:ilvl="0" w:tplc="CC381828">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667CB"/>
    <w:multiLevelType w:val="hybridMultilevel"/>
    <w:tmpl w:val="B11C0FD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34704"/>
    <w:multiLevelType w:val="hybridMultilevel"/>
    <w:tmpl w:val="5AC6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139C7"/>
    <w:multiLevelType w:val="hybridMultilevel"/>
    <w:tmpl w:val="B80AED3A"/>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7B4614"/>
    <w:multiLevelType w:val="hybridMultilevel"/>
    <w:tmpl w:val="4D10D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812F1"/>
    <w:multiLevelType w:val="hybridMultilevel"/>
    <w:tmpl w:val="A34E8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50003"/>
    <w:multiLevelType w:val="hybridMultilevel"/>
    <w:tmpl w:val="2C8A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A4DD6"/>
    <w:multiLevelType w:val="hybridMultilevel"/>
    <w:tmpl w:val="9AF08576"/>
    <w:lvl w:ilvl="0" w:tplc="BEB6F9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A5123"/>
    <w:multiLevelType w:val="hybridMultilevel"/>
    <w:tmpl w:val="F83A7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EA79E3"/>
    <w:multiLevelType w:val="hybridMultilevel"/>
    <w:tmpl w:val="E56E5550"/>
    <w:lvl w:ilvl="0" w:tplc="A0043920">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179AD"/>
    <w:multiLevelType w:val="hybridMultilevel"/>
    <w:tmpl w:val="50DA0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4B419B"/>
    <w:multiLevelType w:val="hybridMultilevel"/>
    <w:tmpl w:val="4C76C270"/>
    <w:lvl w:ilvl="0" w:tplc="D1EE1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F7328"/>
    <w:multiLevelType w:val="hybridMultilevel"/>
    <w:tmpl w:val="12CA0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847197"/>
    <w:multiLevelType w:val="hybridMultilevel"/>
    <w:tmpl w:val="0C321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9B1F5C"/>
    <w:multiLevelType w:val="hybridMultilevel"/>
    <w:tmpl w:val="7A048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2D51BE"/>
    <w:multiLevelType w:val="hybridMultilevel"/>
    <w:tmpl w:val="76AA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97941"/>
    <w:multiLevelType w:val="hybridMultilevel"/>
    <w:tmpl w:val="F816FA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987983"/>
    <w:multiLevelType w:val="hybridMultilevel"/>
    <w:tmpl w:val="EF7044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B8164B"/>
    <w:multiLevelType w:val="hybridMultilevel"/>
    <w:tmpl w:val="E45C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15305E"/>
    <w:multiLevelType w:val="hybridMultilevel"/>
    <w:tmpl w:val="6B586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84223"/>
    <w:multiLevelType w:val="hybridMultilevel"/>
    <w:tmpl w:val="0EE249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4B5D7275"/>
    <w:multiLevelType w:val="hybridMultilevel"/>
    <w:tmpl w:val="8934F6C6"/>
    <w:lvl w:ilvl="0" w:tplc="90385B74">
      <w:start w:val="4"/>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602C85"/>
    <w:multiLevelType w:val="hybridMultilevel"/>
    <w:tmpl w:val="302A1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075F9"/>
    <w:multiLevelType w:val="hybridMultilevel"/>
    <w:tmpl w:val="2542DEEC"/>
    <w:lvl w:ilvl="0" w:tplc="F55A0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7B0ECB"/>
    <w:multiLevelType w:val="hybridMultilevel"/>
    <w:tmpl w:val="1E1A5322"/>
    <w:lvl w:ilvl="0" w:tplc="6772F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063B66"/>
    <w:multiLevelType w:val="hybridMultilevel"/>
    <w:tmpl w:val="0E2E6306"/>
    <w:lvl w:ilvl="0" w:tplc="E4567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7D446E"/>
    <w:multiLevelType w:val="hybridMultilevel"/>
    <w:tmpl w:val="DED63B52"/>
    <w:lvl w:ilvl="0" w:tplc="6772F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2F0E10"/>
    <w:multiLevelType w:val="hybridMultilevel"/>
    <w:tmpl w:val="737E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4114DF"/>
    <w:multiLevelType w:val="hybridMultilevel"/>
    <w:tmpl w:val="C1DC8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7194E"/>
    <w:multiLevelType w:val="hybridMultilevel"/>
    <w:tmpl w:val="0A1AC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B634EC"/>
    <w:multiLevelType w:val="hybridMultilevel"/>
    <w:tmpl w:val="09FA3C68"/>
    <w:lvl w:ilvl="0" w:tplc="90385B74">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182C10"/>
    <w:multiLevelType w:val="hybridMultilevel"/>
    <w:tmpl w:val="22547B00"/>
    <w:lvl w:ilvl="0" w:tplc="82EC3BB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791FAA"/>
    <w:multiLevelType w:val="hybridMultilevel"/>
    <w:tmpl w:val="E8D84CFC"/>
    <w:lvl w:ilvl="0" w:tplc="90385B74">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034A02"/>
    <w:multiLevelType w:val="hybridMultilevel"/>
    <w:tmpl w:val="FEA2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F151EF"/>
    <w:multiLevelType w:val="hybridMultilevel"/>
    <w:tmpl w:val="ED929A2C"/>
    <w:lvl w:ilvl="0" w:tplc="C0E0E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4C3352"/>
    <w:multiLevelType w:val="hybridMultilevel"/>
    <w:tmpl w:val="24C6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0E4026"/>
    <w:multiLevelType w:val="hybridMultilevel"/>
    <w:tmpl w:val="62DC1ACA"/>
    <w:lvl w:ilvl="0" w:tplc="F55A0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0"/>
  </w:num>
  <w:num w:numId="3">
    <w:abstractNumId w:val="8"/>
  </w:num>
  <w:num w:numId="4">
    <w:abstractNumId w:val="29"/>
  </w:num>
  <w:num w:numId="5">
    <w:abstractNumId w:val="11"/>
  </w:num>
  <w:num w:numId="6">
    <w:abstractNumId w:val="26"/>
  </w:num>
  <w:num w:numId="7">
    <w:abstractNumId w:val="18"/>
  </w:num>
  <w:num w:numId="8">
    <w:abstractNumId w:val="28"/>
  </w:num>
  <w:num w:numId="9">
    <w:abstractNumId w:val="9"/>
  </w:num>
  <w:num w:numId="10">
    <w:abstractNumId w:val="3"/>
  </w:num>
  <w:num w:numId="11">
    <w:abstractNumId w:val="17"/>
  </w:num>
  <w:num w:numId="12">
    <w:abstractNumId w:val="7"/>
  </w:num>
  <w:num w:numId="13">
    <w:abstractNumId w:val="1"/>
  </w:num>
  <w:num w:numId="14">
    <w:abstractNumId w:val="22"/>
  </w:num>
  <w:num w:numId="15">
    <w:abstractNumId w:val="4"/>
  </w:num>
  <w:num w:numId="16">
    <w:abstractNumId w:val="31"/>
  </w:num>
  <w:num w:numId="17">
    <w:abstractNumId w:val="33"/>
  </w:num>
  <w:num w:numId="18">
    <w:abstractNumId w:val="21"/>
  </w:num>
  <w:num w:numId="19">
    <w:abstractNumId w:val="16"/>
  </w:num>
  <w:num w:numId="20">
    <w:abstractNumId w:val="13"/>
  </w:num>
  <w:num w:numId="21">
    <w:abstractNumId w:val="27"/>
  </w:num>
  <w:num w:numId="22">
    <w:abstractNumId w:val="0"/>
  </w:num>
  <w:num w:numId="23">
    <w:abstractNumId w:val="36"/>
  </w:num>
  <w:num w:numId="24">
    <w:abstractNumId w:val="15"/>
  </w:num>
  <w:num w:numId="25">
    <w:abstractNumId w:val="24"/>
  </w:num>
  <w:num w:numId="26">
    <w:abstractNumId w:val="6"/>
  </w:num>
  <w:num w:numId="27">
    <w:abstractNumId w:val="10"/>
  </w:num>
  <w:num w:numId="28">
    <w:abstractNumId w:val="25"/>
  </w:num>
  <w:num w:numId="29">
    <w:abstractNumId w:val="38"/>
  </w:num>
  <w:num w:numId="30">
    <w:abstractNumId w:val="12"/>
  </w:num>
  <w:num w:numId="31">
    <w:abstractNumId w:val="19"/>
  </w:num>
  <w:num w:numId="32">
    <w:abstractNumId w:val="2"/>
  </w:num>
  <w:num w:numId="33">
    <w:abstractNumId w:val="34"/>
  </w:num>
  <w:num w:numId="34">
    <w:abstractNumId w:val="32"/>
  </w:num>
  <w:num w:numId="35">
    <w:abstractNumId w:val="23"/>
  </w:num>
  <w:num w:numId="36">
    <w:abstractNumId w:val="5"/>
  </w:num>
  <w:num w:numId="37">
    <w:abstractNumId w:val="14"/>
  </w:num>
  <w:num w:numId="38">
    <w:abstractNumId w:val="35"/>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F11"/>
    <w:rsid w:val="0001308C"/>
    <w:rsid w:val="000B5AD4"/>
    <w:rsid w:val="000C634A"/>
    <w:rsid w:val="000C6FBD"/>
    <w:rsid w:val="000D33A9"/>
    <w:rsid w:val="000E58F9"/>
    <w:rsid w:val="000F2304"/>
    <w:rsid w:val="00115999"/>
    <w:rsid w:val="00135832"/>
    <w:rsid w:val="00136562"/>
    <w:rsid w:val="00142661"/>
    <w:rsid w:val="001679FD"/>
    <w:rsid w:val="001828DA"/>
    <w:rsid w:val="001B08B5"/>
    <w:rsid w:val="001B0BBF"/>
    <w:rsid w:val="001B1A87"/>
    <w:rsid w:val="001E0C55"/>
    <w:rsid w:val="002228F4"/>
    <w:rsid w:val="002352F0"/>
    <w:rsid w:val="0024001B"/>
    <w:rsid w:val="002B56FF"/>
    <w:rsid w:val="002B736B"/>
    <w:rsid w:val="002C2A44"/>
    <w:rsid w:val="00335B8B"/>
    <w:rsid w:val="003575A2"/>
    <w:rsid w:val="00365235"/>
    <w:rsid w:val="003A47F8"/>
    <w:rsid w:val="003F4C05"/>
    <w:rsid w:val="0043631A"/>
    <w:rsid w:val="00481D03"/>
    <w:rsid w:val="00495612"/>
    <w:rsid w:val="00521979"/>
    <w:rsid w:val="00546781"/>
    <w:rsid w:val="0056398F"/>
    <w:rsid w:val="00566AAE"/>
    <w:rsid w:val="005858CE"/>
    <w:rsid w:val="00591EBC"/>
    <w:rsid w:val="00595AF6"/>
    <w:rsid w:val="005C5158"/>
    <w:rsid w:val="005E7945"/>
    <w:rsid w:val="006236E9"/>
    <w:rsid w:val="006663CD"/>
    <w:rsid w:val="00675366"/>
    <w:rsid w:val="00683A60"/>
    <w:rsid w:val="00690971"/>
    <w:rsid w:val="006E085E"/>
    <w:rsid w:val="007010FE"/>
    <w:rsid w:val="00712E88"/>
    <w:rsid w:val="0071543F"/>
    <w:rsid w:val="00756C3D"/>
    <w:rsid w:val="0079146C"/>
    <w:rsid w:val="007C725C"/>
    <w:rsid w:val="00820682"/>
    <w:rsid w:val="008654B6"/>
    <w:rsid w:val="0087204C"/>
    <w:rsid w:val="0087287D"/>
    <w:rsid w:val="00974F12"/>
    <w:rsid w:val="00987C67"/>
    <w:rsid w:val="00A00818"/>
    <w:rsid w:val="00A05016"/>
    <w:rsid w:val="00A15CAA"/>
    <w:rsid w:val="00A350F3"/>
    <w:rsid w:val="00A5655E"/>
    <w:rsid w:val="00AB0977"/>
    <w:rsid w:val="00AD76EE"/>
    <w:rsid w:val="00B10AB5"/>
    <w:rsid w:val="00B13BA8"/>
    <w:rsid w:val="00B42734"/>
    <w:rsid w:val="00B709A5"/>
    <w:rsid w:val="00B76EBF"/>
    <w:rsid w:val="00B82930"/>
    <w:rsid w:val="00B86938"/>
    <w:rsid w:val="00BB36B5"/>
    <w:rsid w:val="00BF1630"/>
    <w:rsid w:val="00C30D2C"/>
    <w:rsid w:val="00C41DA3"/>
    <w:rsid w:val="00C46082"/>
    <w:rsid w:val="00C56EBD"/>
    <w:rsid w:val="00C81656"/>
    <w:rsid w:val="00CA2CF9"/>
    <w:rsid w:val="00CD2AB9"/>
    <w:rsid w:val="00CE7306"/>
    <w:rsid w:val="00CF0F11"/>
    <w:rsid w:val="00D178E3"/>
    <w:rsid w:val="00D23B2D"/>
    <w:rsid w:val="00D70738"/>
    <w:rsid w:val="00D72E03"/>
    <w:rsid w:val="00DF1D6D"/>
    <w:rsid w:val="00DF6441"/>
    <w:rsid w:val="00E14293"/>
    <w:rsid w:val="00EB171A"/>
    <w:rsid w:val="00EE5372"/>
    <w:rsid w:val="00F11C5C"/>
    <w:rsid w:val="00F1352F"/>
    <w:rsid w:val="00F76D9A"/>
    <w:rsid w:val="00FA30D0"/>
    <w:rsid w:val="00FB2DE6"/>
    <w:rsid w:val="00FC1AA0"/>
    <w:rsid w:val="00FF0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1E0755-4E7D-4C66-922F-AC568E77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0FE"/>
  </w:style>
  <w:style w:type="paragraph" w:styleId="Footer">
    <w:name w:val="footer"/>
    <w:basedOn w:val="Normal"/>
    <w:link w:val="FooterChar"/>
    <w:uiPriority w:val="99"/>
    <w:unhideWhenUsed/>
    <w:rsid w:val="00701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0FE"/>
  </w:style>
  <w:style w:type="paragraph" w:styleId="ListParagraph">
    <w:name w:val="List Paragraph"/>
    <w:basedOn w:val="Normal"/>
    <w:uiPriority w:val="34"/>
    <w:qFormat/>
    <w:rsid w:val="002B56FF"/>
    <w:pPr>
      <w:ind w:left="720"/>
      <w:contextualSpacing/>
    </w:pPr>
  </w:style>
  <w:style w:type="character" w:styleId="Hyperlink">
    <w:name w:val="Hyperlink"/>
    <w:basedOn w:val="DefaultParagraphFont"/>
    <w:uiPriority w:val="99"/>
    <w:unhideWhenUsed/>
    <w:rsid w:val="00A00818"/>
    <w:rPr>
      <w:color w:val="0563C1" w:themeColor="hyperlink"/>
      <w:u w:val="single"/>
    </w:rPr>
  </w:style>
  <w:style w:type="character" w:styleId="Mention">
    <w:name w:val="Mention"/>
    <w:basedOn w:val="DefaultParagraphFont"/>
    <w:uiPriority w:val="99"/>
    <w:semiHidden/>
    <w:unhideWhenUsed/>
    <w:rsid w:val="006E085E"/>
    <w:rPr>
      <w:color w:val="2B579A"/>
      <w:shd w:val="clear" w:color="auto" w:fill="E6E6E6"/>
    </w:rPr>
  </w:style>
  <w:style w:type="paragraph" w:styleId="BalloonText">
    <w:name w:val="Balloon Text"/>
    <w:basedOn w:val="Normal"/>
    <w:link w:val="BalloonTextChar"/>
    <w:uiPriority w:val="99"/>
    <w:semiHidden/>
    <w:unhideWhenUsed/>
    <w:rsid w:val="00791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4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violenceprevention/pdf/preventingchildsexualabuse-a.pdf" TargetMode="External"/><Relationship Id="rId13" Type="http://schemas.openxmlformats.org/officeDocument/2006/relationships/hyperlink" Target="http://docplayer.net/25851643-Model-policies-for-the-protection-of-children-and-youth-from-abuse.html" TargetMode="External"/><Relationship Id="rId18" Type="http://schemas.openxmlformats.org/officeDocument/2006/relationships/hyperlink" Target="http://www.foothillscac.org/safekids.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www.dss.virginia.gov/files/division/dfs/cps/intro_page/publications/general/B032-02-0280-00-eng.pdf" TargetMode="External"/><Relationship Id="rId2" Type="http://schemas.openxmlformats.org/officeDocument/2006/relationships/styles" Target="styles.xml"/><Relationship Id="rId16" Type="http://schemas.openxmlformats.org/officeDocument/2006/relationships/hyperlink" Target="https://www.cdc.gov/violenceprevention/pdf/preventingchildsexualabuse-a.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afe-wise.com/phl/downloads/Youth-Protection-Policy.pdf" TargetMode="External"/><Relationship Id="rId10" Type="http://schemas.openxmlformats.org/officeDocument/2006/relationships/hyperlink" Target="https://www.dss.virginia.gov/files/division/dfs/cps/intro_page/publications/general/B032-02-0280-00-eng.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yoclinic.org/diseases-conditions/child-abuse/basics/definition/con-20033789" TargetMode="External"/><Relationship Id="rId14" Type="http://schemas.openxmlformats.org/officeDocument/2006/relationships/hyperlink" Target="http://www.mayoclinic.org/diseases-conditions/child-abuse/basics/definition/con-20033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4034</Words>
  <Characters>22997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Cathee Johnson Phillips</dc:creator>
  <cp:keywords/>
  <dc:description/>
  <cp:lastModifiedBy> </cp:lastModifiedBy>
  <cp:revision>2</cp:revision>
  <cp:lastPrinted>2017-03-22T19:05:00Z</cp:lastPrinted>
  <dcterms:created xsi:type="dcterms:W3CDTF">2019-05-14T19:26:00Z</dcterms:created>
  <dcterms:modified xsi:type="dcterms:W3CDTF">2019-05-14T19:26:00Z</dcterms:modified>
</cp:coreProperties>
</file>