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9" w:rsidRDefault="007E1089" w:rsidP="007E1089">
      <w:pPr>
        <w:jc w:val="center"/>
        <w:rPr>
          <w:b/>
          <w:bCs/>
          <w:lang w:val="en"/>
        </w:rPr>
      </w:pPr>
      <w:r>
        <w:rPr>
          <w:b/>
          <w:bCs/>
          <w:noProof/>
        </w:rPr>
        <w:drawing>
          <wp:inline distT="0" distB="0" distL="0" distR="0">
            <wp:extent cx="2952750" cy="1069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hills-child-advocac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70" cy="107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EF" w:rsidRPr="00C530EF" w:rsidRDefault="00C530EF" w:rsidP="007E1089">
      <w:pPr>
        <w:jc w:val="center"/>
        <w:rPr>
          <w:b/>
          <w:bCs/>
          <w:lang w:val="en"/>
        </w:rPr>
      </w:pPr>
      <w:r w:rsidRPr="00C530EF">
        <w:rPr>
          <w:b/>
          <w:bCs/>
          <w:lang w:val="en"/>
        </w:rPr>
        <w:t>History of Foothills Child Advocacy Center</w:t>
      </w:r>
    </w:p>
    <w:p w:rsidR="00563054" w:rsidRDefault="00C530EF" w:rsidP="00563054">
      <w:pPr>
        <w:rPr>
          <w:lang w:val="en"/>
        </w:rPr>
      </w:pPr>
      <w:r w:rsidRPr="00C530EF">
        <w:rPr>
          <w:lang w:val="en"/>
        </w:rPr>
        <w:t xml:space="preserve">The Charlottesville/Albemarle Commission on Children and Families </w:t>
      </w:r>
      <w:r w:rsidR="00DD3E0F">
        <w:rPr>
          <w:lang w:val="en"/>
        </w:rPr>
        <w:t xml:space="preserve">(CCF) </w:t>
      </w:r>
      <w:r w:rsidRPr="00C530EF">
        <w:rPr>
          <w:lang w:val="en"/>
        </w:rPr>
        <w:t>created a workgroup in 2002 that was charged with identifying ways to reduce the impact of abuse/neglect on children</w:t>
      </w:r>
      <w:r w:rsidR="00DD3E0F">
        <w:rPr>
          <w:lang w:val="en"/>
        </w:rPr>
        <w:t xml:space="preserve"> in the City of Charlottesville and Albemarle</w:t>
      </w:r>
      <w:r w:rsidR="005E4A28">
        <w:rPr>
          <w:lang w:val="en"/>
        </w:rPr>
        <w:t xml:space="preserve"> County</w:t>
      </w:r>
      <w:r w:rsidRPr="00C530EF">
        <w:rPr>
          <w:lang w:val="en"/>
        </w:rPr>
        <w:t>.</w:t>
      </w:r>
    </w:p>
    <w:p w:rsidR="002465C5" w:rsidRDefault="00563054" w:rsidP="00563054">
      <w:r w:rsidRPr="00563054">
        <w:t xml:space="preserve">Their recommendation was to establish a </w:t>
      </w:r>
      <w:r>
        <w:t>free standing child advocacy center</w:t>
      </w:r>
      <w:r w:rsidR="00DD3E0F">
        <w:t xml:space="preserve"> using the </w:t>
      </w:r>
      <w:r w:rsidR="00DD3E0F" w:rsidRPr="00DD3E0F">
        <w:t>model</w:t>
      </w:r>
      <w:r w:rsidR="00DD3E0F">
        <w:t xml:space="preserve"> </w:t>
      </w:r>
      <w:r w:rsidR="00DD3E0F" w:rsidRPr="00DD3E0F">
        <w:t>started in 1985, by former Congressman Robert E. “Bud” Cramer (AL)</w:t>
      </w:r>
      <w:r w:rsidR="002465C5">
        <w:t xml:space="preserve"> that </w:t>
      </w:r>
      <w:r w:rsidR="002465C5" w:rsidRPr="002465C5">
        <w:t>organized law enforcement, criminal justice, child protective service, medical and mental health workers into one coordinated team that would serve child victims of crime in a respectful way.  </w:t>
      </w:r>
    </w:p>
    <w:p w:rsidR="00563054" w:rsidRDefault="00563054" w:rsidP="00563054">
      <w:pPr>
        <w:rPr>
          <w:lang w:val="en"/>
        </w:rPr>
      </w:pPr>
      <w:r w:rsidRPr="00563054">
        <w:t>In 2004, the first step toward this goal was accomplished with the formation of t</w:t>
      </w:r>
      <w:r>
        <w:t>he Charlottesville/Albemarle Multidisciplinary Team (MDT)</w:t>
      </w:r>
      <w:r w:rsidRPr="00563054">
        <w:t>.</w:t>
      </w:r>
    </w:p>
    <w:p w:rsidR="00132A03" w:rsidRDefault="00563054" w:rsidP="002A14D8">
      <w:pPr>
        <w:spacing w:after="0" w:line="240" w:lineRule="auto"/>
      </w:pPr>
      <w:r w:rsidRPr="00563054">
        <w:t>In June of 2005, a business plan was develo</w:t>
      </w:r>
      <w:r w:rsidR="00132A03">
        <w:t>ped by UVA Darden School.</w:t>
      </w:r>
    </w:p>
    <w:p w:rsidR="00132A03" w:rsidRDefault="00132A03" w:rsidP="002A14D8">
      <w:pPr>
        <w:spacing w:after="0" w:line="240" w:lineRule="auto"/>
      </w:pPr>
    </w:p>
    <w:p w:rsidR="00132A03" w:rsidRDefault="00132A03" w:rsidP="002A14D8">
      <w:pPr>
        <w:spacing w:after="0" w:line="240" w:lineRule="auto"/>
        <w:rPr>
          <w:lang w:val="en"/>
        </w:rPr>
      </w:pPr>
      <w:r>
        <w:t>In</w:t>
      </w:r>
      <w:r w:rsidR="00563054" w:rsidRPr="00563054">
        <w:t xml:space="preserve"> February, 2006, the project officially started with the hiring of a Program Coordinator and the formation of a Board of Directors.</w:t>
      </w:r>
      <w:r w:rsidR="00563054" w:rsidRPr="00C530EF">
        <w:rPr>
          <w:lang w:val="en"/>
        </w:rPr>
        <w:t xml:space="preserve"> </w:t>
      </w:r>
      <w:r w:rsidR="00563054" w:rsidRPr="00563054">
        <w:t xml:space="preserve"> Foothills’ staff was housed in the </w:t>
      </w:r>
      <w:r>
        <w:t xml:space="preserve">Albemarle </w:t>
      </w:r>
      <w:r w:rsidR="00563054" w:rsidRPr="00563054">
        <w:t>County Office building</w:t>
      </w:r>
      <w:r>
        <w:t xml:space="preserve"> on 5th Street</w:t>
      </w:r>
      <w:r w:rsidR="00563054" w:rsidRPr="00563054">
        <w:t xml:space="preserve"> with CCF.</w:t>
      </w:r>
      <w:r w:rsidR="00C530EF" w:rsidRPr="00C530EF">
        <w:rPr>
          <w:lang w:val="en"/>
        </w:rPr>
        <w:br/>
      </w:r>
      <w:r w:rsidR="00C530EF" w:rsidRPr="00C530EF">
        <w:rPr>
          <w:lang w:val="en"/>
        </w:rPr>
        <w:br/>
        <w:t xml:space="preserve">On April 12, 2006, Foothills CAC conducted their first forensic interview of a child using the </w:t>
      </w:r>
      <w:r w:rsidR="00563054">
        <w:rPr>
          <w:lang w:val="en"/>
        </w:rPr>
        <w:t xml:space="preserve">multidisciplinary team approach </w:t>
      </w:r>
      <w:r w:rsidR="00563054" w:rsidRPr="00563054">
        <w:t>utilizing the interview and observation rooms in the Police Department’s Victim/Witness Office.</w:t>
      </w:r>
      <w:r w:rsidR="00563054">
        <w:rPr>
          <w:lang w:val="en"/>
        </w:rPr>
        <w:br/>
      </w:r>
      <w:r w:rsidR="00563054">
        <w:rPr>
          <w:lang w:val="en"/>
        </w:rPr>
        <w:br/>
      </w:r>
      <w:r w:rsidR="00563054" w:rsidRPr="00563054">
        <w:t>In June 2006, the agency was incorporated and became an associate member of the National Children's Alliance</w:t>
      </w:r>
      <w:r w:rsidR="00563054">
        <w:t>.</w:t>
      </w:r>
      <w:r w:rsidR="00563054" w:rsidRPr="00563054">
        <w:rPr>
          <w:lang w:val="en"/>
        </w:rPr>
        <w:t xml:space="preserve"> </w:t>
      </w:r>
    </w:p>
    <w:p w:rsidR="00132A03" w:rsidRDefault="00132A03" w:rsidP="00132A03">
      <w:pPr>
        <w:spacing w:after="0"/>
        <w:rPr>
          <w:lang w:val="en"/>
        </w:rPr>
      </w:pPr>
    </w:p>
    <w:p w:rsidR="00132A03" w:rsidRPr="00132A03" w:rsidRDefault="00132A03" w:rsidP="00132A03">
      <w:pPr>
        <w:spacing w:line="240" w:lineRule="auto"/>
      </w:pPr>
      <w:r w:rsidRPr="00563054">
        <w:t xml:space="preserve">In June of 2007, Foothills received its 501(C) (3) nonprofit status and moved to </w:t>
      </w:r>
      <w:r>
        <w:t>a leased, dedicated</w:t>
      </w:r>
      <w:r w:rsidRPr="00563054">
        <w:t xml:space="preserve"> space in downtown Charlottesville</w:t>
      </w:r>
      <w:r>
        <w:t xml:space="preserve"> at 308 10th Street</w:t>
      </w:r>
      <w:r w:rsidRPr="00563054">
        <w:t xml:space="preserve">. </w:t>
      </w:r>
      <w:r>
        <w:t xml:space="preserve"> Foothills remained in this space through May 2009.</w:t>
      </w:r>
    </w:p>
    <w:p w:rsidR="00132A03" w:rsidRPr="00132A03" w:rsidRDefault="00132A03" w:rsidP="00132A03">
      <w:pPr>
        <w:spacing w:line="240" w:lineRule="auto"/>
      </w:pPr>
      <w:r>
        <w:t xml:space="preserve">From June 2009 through October 2012, Foothills was </w:t>
      </w:r>
      <w:r w:rsidRPr="00563054">
        <w:t>co-located with MDT partner agency, Children, Youth, and</w:t>
      </w:r>
      <w:r>
        <w:t xml:space="preserve"> Family Services (name changed to </w:t>
      </w:r>
      <w:proofErr w:type="spellStart"/>
      <w:r>
        <w:t>ReadyKids</w:t>
      </w:r>
      <w:proofErr w:type="spellEnd"/>
      <w:r>
        <w:t xml:space="preserve"> in 2014).</w:t>
      </w:r>
    </w:p>
    <w:p w:rsidR="00D00139" w:rsidRDefault="00D00139" w:rsidP="006357D3">
      <w:pPr>
        <w:spacing w:line="240" w:lineRule="auto"/>
      </w:pPr>
      <w:r>
        <w:t xml:space="preserve">In 2010, Foothills began offering </w:t>
      </w:r>
      <w:r w:rsidRPr="00D00139">
        <w:rPr>
          <w:i/>
        </w:rPr>
        <w:t>Stewards of Children</w:t>
      </w:r>
      <w:r>
        <w:t>, training for preventions of child sexual abuse.</w:t>
      </w:r>
    </w:p>
    <w:p w:rsidR="00C646AA" w:rsidRDefault="006357D3" w:rsidP="002465C5">
      <w:pPr>
        <w:spacing w:line="240" w:lineRule="auto"/>
      </w:pPr>
      <w:r>
        <w:t>O</w:t>
      </w:r>
      <w:r w:rsidR="00C646AA" w:rsidRPr="00C646AA">
        <w:t>n October 15, 2011, Foothills became a fully accredited member of the National Children’s Alliance, following an intensive</w:t>
      </w:r>
      <w:r w:rsidR="007E1089">
        <w:t xml:space="preserve"> review of</w:t>
      </w:r>
      <w:r w:rsidR="00C646AA" w:rsidRPr="00C646AA">
        <w:t xml:space="preserve"> standards of best practice.</w:t>
      </w:r>
    </w:p>
    <w:p w:rsidR="0096280A" w:rsidRDefault="0096280A" w:rsidP="002465C5">
      <w:pPr>
        <w:spacing w:line="240" w:lineRule="auto"/>
      </w:pPr>
      <w:r>
        <w:lastRenderedPageBreak/>
        <w:t>In September 2012, Foothills welcomed a full-time Case Manager</w:t>
      </w:r>
      <w:r w:rsidR="00132A03">
        <w:t xml:space="preserve"> to the staff. (The title of this position changed to Family Support Specialist in 2015.)</w:t>
      </w:r>
      <w:r>
        <w:t xml:space="preserve"> </w:t>
      </w:r>
    </w:p>
    <w:p w:rsidR="006357D3" w:rsidRDefault="006357D3" w:rsidP="002465C5">
      <w:pPr>
        <w:spacing w:line="240" w:lineRule="auto"/>
      </w:pPr>
      <w:r>
        <w:t xml:space="preserve">In </w:t>
      </w:r>
      <w:r w:rsidR="00B54BDB">
        <w:t>November</w:t>
      </w:r>
      <w:r>
        <w:t xml:space="preserve"> 2012, Foothills </w:t>
      </w:r>
      <w:r w:rsidRPr="006357D3">
        <w:t>moved into a new, larger space</w:t>
      </w:r>
      <w:r w:rsidR="00132A03">
        <w:t xml:space="preserve"> at 1106 East High Street</w:t>
      </w:r>
      <w:r>
        <w:t xml:space="preserve"> t</w:t>
      </w:r>
      <w:r w:rsidRPr="006357D3">
        <w:t>o accommodate</w:t>
      </w:r>
      <w:r w:rsidR="006110D2">
        <w:t xml:space="preserve"> </w:t>
      </w:r>
      <w:r w:rsidRPr="006357D3">
        <w:t>additional services</w:t>
      </w:r>
      <w:r w:rsidR="00B54BDB">
        <w:t xml:space="preserve"> added to the program</w:t>
      </w:r>
      <w:r w:rsidR="006110D2">
        <w:t>.</w:t>
      </w:r>
      <w:r w:rsidR="00B54BDB">
        <w:t xml:space="preserve"> The facility</w:t>
      </w:r>
      <w:r w:rsidR="006110D2">
        <w:t xml:space="preserve"> was</w:t>
      </w:r>
      <w:r w:rsidRPr="006357D3">
        <w:t xml:space="preserve"> renovated to accommodate medical evaluations</w:t>
      </w:r>
      <w:r w:rsidR="00B54BDB">
        <w:t>.</w:t>
      </w:r>
    </w:p>
    <w:p w:rsidR="00D00139" w:rsidRDefault="00D00139" w:rsidP="002465C5">
      <w:pPr>
        <w:spacing w:line="240" w:lineRule="auto"/>
      </w:pPr>
      <w:r>
        <w:t xml:space="preserve">In Fiscal Year 2013, Foothills began partnering with Child Protective Services (CPS) to offer </w:t>
      </w:r>
      <w:r w:rsidRPr="00D00139">
        <w:rPr>
          <w:i/>
        </w:rPr>
        <w:t xml:space="preserve">Stand Up for </w:t>
      </w:r>
      <w:proofErr w:type="gramStart"/>
      <w:r w:rsidRPr="00D00139">
        <w:rPr>
          <w:i/>
        </w:rPr>
        <w:t>Kids!</w:t>
      </w:r>
      <w:r>
        <w:t>,</w:t>
      </w:r>
      <w:proofErr w:type="gramEnd"/>
      <w:r>
        <w:t xml:space="preserve"> training for Virginia mandated reporters.</w:t>
      </w:r>
    </w:p>
    <w:p w:rsidR="0096280A" w:rsidRDefault="0096280A" w:rsidP="002465C5">
      <w:pPr>
        <w:spacing w:line="240" w:lineRule="auto"/>
      </w:pPr>
      <w:r>
        <w:t>On May 1, 2013, Foothills</w:t>
      </w:r>
      <w:r w:rsidR="00E67A0D">
        <w:t>’</w:t>
      </w:r>
      <w:r>
        <w:t xml:space="preserve"> new </w:t>
      </w:r>
      <w:r w:rsidR="00132A03">
        <w:t>Executive Director began duties on a part-time basis.</w:t>
      </w:r>
    </w:p>
    <w:p w:rsidR="003178CC" w:rsidRDefault="003178CC" w:rsidP="002465C5">
      <w:pPr>
        <w:spacing w:line="240" w:lineRule="auto"/>
      </w:pPr>
      <w:r>
        <w:t xml:space="preserve">In March 2015, Foothills became an official member of the Nelson County Multidisciplinary Team. </w:t>
      </w:r>
    </w:p>
    <w:p w:rsidR="00AE5800" w:rsidRDefault="00AE5800" w:rsidP="002465C5">
      <w:pPr>
        <w:spacing w:line="240" w:lineRule="auto"/>
      </w:pPr>
      <w:r>
        <w:t xml:space="preserve">In May 2015, the Board of Directors officially established an Advisory Council, whose inaugural members included Dr. James </w:t>
      </w:r>
      <w:proofErr w:type="spellStart"/>
      <w:r>
        <w:t>Nataro</w:t>
      </w:r>
      <w:proofErr w:type="spellEnd"/>
      <w:r>
        <w:t xml:space="preserve"> and William Wardle. </w:t>
      </w:r>
    </w:p>
    <w:p w:rsidR="00AE5800" w:rsidRDefault="00AE5800" w:rsidP="002465C5">
      <w:pPr>
        <w:spacing w:line="240" w:lineRule="auto"/>
      </w:pPr>
      <w:r>
        <w:t xml:space="preserve">In FY 2015, the Board of Directors set a record for raising private contributions, doubling the average amount raised annually. </w:t>
      </w:r>
    </w:p>
    <w:p w:rsidR="00132A03" w:rsidRDefault="00132A03" w:rsidP="002465C5">
      <w:pPr>
        <w:spacing w:line="240" w:lineRule="auto"/>
      </w:pPr>
      <w:r>
        <w:t>On September 1, 2015, the Executive Director became a full-time employee.</w:t>
      </w:r>
    </w:p>
    <w:p w:rsidR="007E1089" w:rsidRDefault="00AE5800" w:rsidP="002465C5">
      <w:pPr>
        <w:spacing w:line="240" w:lineRule="auto"/>
      </w:pPr>
      <w:r>
        <w:t xml:space="preserve">On October 23, 2015, thanks to a grant from the Southern Regional Children’s Advocacy Center, Foothills’ first state-of-the-art forensic interview recording equipment was installed, replacing equipment that had been in use since 2006. </w:t>
      </w:r>
    </w:p>
    <w:p w:rsidR="007E1089" w:rsidRDefault="007E1089" w:rsidP="002465C5">
      <w:pPr>
        <w:spacing w:line="240" w:lineRule="auto"/>
      </w:pPr>
      <w:r>
        <w:t xml:space="preserve">In November of 2015, Women United, Together in Philanthropy, awarded Foothills a $25,000 grant for training local professionals who work with child victims in the areas of human trafficking, medical services, and trauma-focused, evidence-based therapy.  </w:t>
      </w:r>
    </w:p>
    <w:p w:rsidR="0096280A" w:rsidRDefault="0096280A" w:rsidP="002465C5">
      <w:pPr>
        <w:spacing w:line="240" w:lineRule="auto"/>
      </w:pPr>
      <w:r>
        <w:t xml:space="preserve">Currently, Foothills </w:t>
      </w:r>
      <w:r w:rsidR="00132A03">
        <w:t>is partnering</w:t>
      </w:r>
      <w:r>
        <w:t xml:space="preserve"> with the University of Virginia (UVA) Department of Pediatrics </w:t>
      </w:r>
      <w:r w:rsidR="00132A03">
        <w:t>to bring a Child Abuse Pediatrician to the community, which will allow Foothills to offer</w:t>
      </w:r>
      <w:r>
        <w:t xml:space="preserve"> medical evaluations on site at Foothills.</w:t>
      </w:r>
      <w:r w:rsidR="007E1089">
        <w:t xml:space="preserve"> </w:t>
      </w:r>
    </w:p>
    <w:p w:rsidR="007E1089" w:rsidRDefault="007E1089" w:rsidP="002465C5">
      <w:pPr>
        <w:spacing w:line="240" w:lineRule="auto"/>
      </w:pPr>
      <w:r>
        <w:t xml:space="preserve">In April of 2016, Foothills </w:t>
      </w:r>
      <w:r w:rsidR="00946AD9">
        <w:t>celebrated its</w:t>
      </w:r>
      <w:r>
        <w:t xml:space="preserve"> 10th anniversary of service to child victims in Charlottesville, Albemarle County, and surrounding counties.</w:t>
      </w:r>
      <w:r w:rsidR="009349E2">
        <w:t xml:space="preserve"> It hosted Family Fun Day, its first ever community-wide event, on Saturday, April 30, and more than 500 persons attended the event. </w:t>
      </w:r>
      <w:r>
        <w:t xml:space="preserve"> </w:t>
      </w:r>
      <w:r w:rsidR="00BE7E5C">
        <w:t xml:space="preserve">More than 200 children completed the Safety Tips Scavenger Hunt. </w:t>
      </w:r>
      <w:bookmarkStart w:id="0" w:name="_GoBack"/>
      <w:bookmarkEnd w:id="0"/>
    </w:p>
    <w:p w:rsidR="003178CC" w:rsidRDefault="003178CC" w:rsidP="002465C5">
      <w:pPr>
        <w:spacing w:line="240" w:lineRule="auto"/>
      </w:pPr>
      <w:r>
        <w:t xml:space="preserve">Also in April 2016, Foothills became an official member of the Madison County Multidisciplinary Team. </w:t>
      </w:r>
    </w:p>
    <w:p w:rsidR="00BE7E5C" w:rsidRDefault="00BE7E5C" w:rsidP="002465C5">
      <w:pPr>
        <w:spacing w:line="240" w:lineRule="auto"/>
      </w:pPr>
      <w:r>
        <w:t>In November 2016, UVA finished arrangements to conduct the no-acute child abuse medical exams at its child-friendly Children’s Hospital instead of the Emergency Department.</w:t>
      </w:r>
    </w:p>
    <w:p w:rsidR="00C646AA" w:rsidRDefault="00C530EF" w:rsidP="00C646AA">
      <w:pPr>
        <w:rPr>
          <w:rFonts w:ascii="Times New Roman" w:eastAsia="Times New Roman" w:hAnsi="Times New Roman" w:cs="Times New Roman"/>
          <w:sz w:val="24"/>
          <w:szCs w:val="24"/>
        </w:rPr>
      </w:pPr>
      <w:r w:rsidRPr="00C530EF">
        <w:rPr>
          <w:lang w:val="en"/>
        </w:rPr>
        <w:br/>
      </w:r>
      <w:r w:rsidRPr="00C530EF">
        <w:rPr>
          <w:lang w:val="en"/>
        </w:rPr>
        <w:br/>
      </w:r>
    </w:p>
    <w:p w:rsidR="0062697B" w:rsidRDefault="000B728E"/>
    <w:sectPr w:rsidR="0062697B" w:rsidSect="002465C5">
      <w:foot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8E" w:rsidRDefault="000B728E" w:rsidP="00AE5800">
      <w:pPr>
        <w:spacing w:after="0" w:line="240" w:lineRule="auto"/>
      </w:pPr>
      <w:r>
        <w:separator/>
      </w:r>
    </w:p>
  </w:endnote>
  <w:endnote w:type="continuationSeparator" w:id="0">
    <w:p w:rsidR="000B728E" w:rsidRDefault="000B728E" w:rsidP="00AE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91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800" w:rsidRDefault="00AE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8E" w:rsidRDefault="000B728E" w:rsidP="00AE5800">
      <w:pPr>
        <w:spacing w:after="0" w:line="240" w:lineRule="auto"/>
      </w:pPr>
      <w:r>
        <w:separator/>
      </w:r>
    </w:p>
  </w:footnote>
  <w:footnote w:type="continuationSeparator" w:id="0">
    <w:p w:rsidR="000B728E" w:rsidRDefault="000B728E" w:rsidP="00AE5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F"/>
    <w:rsid w:val="000B728E"/>
    <w:rsid w:val="000E3F75"/>
    <w:rsid w:val="00132A03"/>
    <w:rsid w:val="002465C5"/>
    <w:rsid w:val="00254199"/>
    <w:rsid w:val="002A14D8"/>
    <w:rsid w:val="003178CC"/>
    <w:rsid w:val="00442805"/>
    <w:rsid w:val="00563054"/>
    <w:rsid w:val="0056728A"/>
    <w:rsid w:val="005E4A28"/>
    <w:rsid w:val="006110D2"/>
    <w:rsid w:val="006357D3"/>
    <w:rsid w:val="006A4B57"/>
    <w:rsid w:val="007C7312"/>
    <w:rsid w:val="007E1089"/>
    <w:rsid w:val="00812E7D"/>
    <w:rsid w:val="009349E2"/>
    <w:rsid w:val="00946AD9"/>
    <w:rsid w:val="0096280A"/>
    <w:rsid w:val="009645AC"/>
    <w:rsid w:val="00AE5800"/>
    <w:rsid w:val="00B20906"/>
    <w:rsid w:val="00B54BDB"/>
    <w:rsid w:val="00B85FF2"/>
    <w:rsid w:val="00BA0444"/>
    <w:rsid w:val="00BE7E5C"/>
    <w:rsid w:val="00C530EF"/>
    <w:rsid w:val="00C646AA"/>
    <w:rsid w:val="00D00139"/>
    <w:rsid w:val="00D459F3"/>
    <w:rsid w:val="00DC4401"/>
    <w:rsid w:val="00DD3E0F"/>
    <w:rsid w:val="00E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18F1"/>
  <w15:docId w15:val="{4B3F23C8-0D86-465B-9211-95F365C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00"/>
  </w:style>
  <w:style w:type="paragraph" w:styleId="Footer">
    <w:name w:val="footer"/>
    <w:basedOn w:val="Normal"/>
    <w:link w:val="FooterChar"/>
    <w:uiPriority w:val="99"/>
    <w:unhideWhenUsed/>
    <w:rsid w:val="00AE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55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00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Cathee Johnson Phillips</cp:lastModifiedBy>
  <cp:revision>11</cp:revision>
  <cp:lastPrinted>2016-11-15T17:37:00Z</cp:lastPrinted>
  <dcterms:created xsi:type="dcterms:W3CDTF">2013-10-08T16:00:00Z</dcterms:created>
  <dcterms:modified xsi:type="dcterms:W3CDTF">2016-11-15T17:41:00Z</dcterms:modified>
</cp:coreProperties>
</file>